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tbl>
      <w:tblPr>
        <w:tblW w:w="0" w:type="auto"/>
        <w:tblLayout w:type="fixed"/>
        <w:tblCellMar>
          <w:left w:w="0" w:type="dxa"/>
          <w:right w:w="0" w:type="dxa"/>
        </w:tblCellMar>
        <w:tblLook w:val="0000" w:firstRow="0" w:lastRow="0" w:firstColumn="0" w:lastColumn="0" w:noHBand="0" w:noVBand="0"/>
      </w:tblPr>
      <w:tblGrid>
        <w:gridCol w:w="2834"/>
        <w:gridCol w:w="7541"/>
      </w:tblGrid>
      <w:tr w:rsidR="005F7A4F" w14:paraId="69F6F69D" w14:textId="77777777">
        <w:trPr>
          <w:trHeight w:val="340"/>
        </w:trPr>
        <w:tc>
          <w:tcPr>
            <w:tcW w:w="2834" w:type="dxa"/>
            <w:shd w:val="clear" w:color="auto" w:fill="auto"/>
            <w:vAlign w:val="center"/>
          </w:tcPr>
          <w:p w14:paraId="75E1D61B" w14:textId="77777777" w:rsidR="005F7A4F" w:rsidRDefault="005F7A4F">
            <w:pPr>
              <w:pStyle w:val="ECVPersonalInfoHeading"/>
            </w:pPr>
            <w:r>
              <w:rPr>
                <w:caps w:val="0"/>
              </w:rPr>
              <w:t>PERSONAL INFORMATION</w:t>
            </w:r>
          </w:p>
        </w:tc>
        <w:tc>
          <w:tcPr>
            <w:tcW w:w="7541" w:type="dxa"/>
            <w:shd w:val="clear" w:color="auto" w:fill="auto"/>
            <w:vAlign w:val="center"/>
          </w:tcPr>
          <w:p w14:paraId="73DFC0DE" w14:textId="77777777" w:rsidR="005F7A4F" w:rsidRDefault="005F7A4F">
            <w:pPr>
              <w:pStyle w:val="ECVNameField"/>
            </w:pPr>
            <w:r>
              <w:t xml:space="preserve">Klodian Rjepaj </w:t>
            </w:r>
          </w:p>
        </w:tc>
      </w:tr>
      <w:tr w:rsidR="005F7A4F" w14:paraId="6FC296AE" w14:textId="77777777">
        <w:trPr>
          <w:trHeight w:hRule="exact" w:val="227"/>
        </w:trPr>
        <w:tc>
          <w:tcPr>
            <w:tcW w:w="10375" w:type="dxa"/>
            <w:gridSpan w:val="2"/>
            <w:shd w:val="clear" w:color="auto" w:fill="auto"/>
          </w:tcPr>
          <w:p w14:paraId="425FC984" w14:textId="77777777" w:rsidR="005F7A4F" w:rsidRDefault="005F7A4F"/>
        </w:tc>
      </w:tr>
      <w:tr w:rsidR="005F7A4F" w14:paraId="4F8599D7" w14:textId="77777777">
        <w:trPr>
          <w:trHeight w:val="340"/>
        </w:trPr>
        <w:tc>
          <w:tcPr>
            <w:tcW w:w="2834" w:type="dxa"/>
            <w:vMerge w:val="restart"/>
            <w:shd w:val="clear" w:color="auto" w:fill="auto"/>
          </w:tcPr>
          <w:p w14:paraId="171B873A" w14:textId="77777777" w:rsidR="005F7A4F" w:rsidRDefault="000609CC">
            <w:pPr>
              <w:pStyle w:val="ECVLeftHeading"/>
            </w:pPr>
            <w:r>
              <w:rPr>
                <w:noProof/>
              </w:rPr>
              <w:drawing>
                <wp:inline distT="0" distB="0" distL="0" distR="0" wp14:anchorId="1763235E" wp14:editId="51508F16">
                  <wp:extent cx="908050" cy="105410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8050" cy="1054100"/>
                          </a:xfrm>
                          <a:prstGeom prst="rect">
                            <a:avLst/>
                          </a:prstGeom>
                          <a:solidFill>
                            <a:srgbClr val="FFFFFF"/>
                          </a:solidFill>
                          <a:ln>
                            <a:noFill/>
                          </a:ln>
                        </pic:spPr>
                      </pic:pic>
                    </a:graphicData>
                  </a:graphic>
                </wp:inline>
              </w:drawing>
            </w:r>
            <w:r w:rsidR="005F7A4F">
              <w:t xml:space="preserve"> </w:t>
            </w:r>
          </w:p>
        </w:tc>
        <w:tc>
          <w:tcPr>
            <w:tcW w:w="7541" w:type="dxa"/>
            <w:shd w:val="clear" w:color="auto" w:fill="auto"/>
          </w:tcPr>
          <w:p w14:paraId="161F72D9" w14:textId="77777777" w:rsidR="005F7A4F" w:rsidRDefault="000609CC">
            <w:pPr>
              <w:pStyle w:val="ECVContactDetails0"/>
            </w:pPr>
            <w:r>
              <w:rPr>
                <w:noProof/>
              </w:rPr>
              <w:drawing>
                <wp:anchor distT="0" distB="0" distL="0" distR="71755" simplePos="0" relativeHeight="251656704" behindDoc="0" locked="0" layoutInCell="1" allowOverlap="1" wp14:anchorId="1A8E12D7" wp14:editId="57757F65">
                  <wp:simplePos x="0" y="0"/>
                  <wp:positionH relativeFrom="column">
                    <wp:posOffset>0</wp:posOffset>
                  </wp:positionH>
                  <wp:positionV relativeFrom="paragraph">
                    <wp:posOffset>0</wp:posOffset>
                  </wp:positionV>
                  <wp:extent cx="123825" cy="143510"/>
                  <wp:effectExtent l="0" t="0" r="0" b="0"/>
                  <wp:wrapSquare wrapText="bothSides"/>
                  <wp:docPr id="1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F7A4F">
              <w:t xml:space="preserve">(Albania) </w:t>
            </w:r>
          </w:p>
        </w:tc>
      </w:tr>
      <w:tr w:rsidR="005F7A4F" w14:paraId="5104B83B" w14:textId="77777777">
        <w:trPr>
          <w:trHeight w:val="340"/>
        </w:trPr>
        <w:tc>
          <w:tcPr>
            <w:tcW w:w="2834" w:type="dxa"/>
            <w:vMerge/>
            <w:shd w:val="clear" w:color="auto" w:fill="auto"/>
          </w:tcPr>
          <w:p w14:paraId="536BB0FC" w14:textId="77777777" w:rsidR="005F7A4F" w:rsidRDefault="005F7A4F"/>
        </w:tc>
        <w:tc>
          <w:tcPr>
            <w:tcW w:w="7541" w:type="dxa"/>
            <w:shd w:val="clear" w:color="auto" w:fill="auto"/>
          </w:tcPr>
          <w:p w14:paraId="65719241" w14:textId="77777777" w:rsidR="005F7A4F" w:rsidRDefault="000609CC">
            <w:pPr>
              <w:pStyle w:val="ECVContactDetails0"/>
              <w:tabs>
                <w:tab w:val="right" w:pos="8218"/>
              </w:tabs>
            </w:pPr>
            <w:r>
              <w:rPr>
                <w:noProof/>
              </w:rPr>
              <w:drawing>
                <wp:anchor distT="0" distB="0" distL="0" distR="71755" simplePos="0" relativeHeight="251658752" behindDoc="0" locked="0" layoutInCell="1" allowOverlap="1" wp14:anchorId="51A535DC" wp14:editId="4A100F8A">
                  <wp:simplePos x="0" y="0"/>
                  <wp:positionH relativeFrom="column">
                    <wp:posOffset>0</wp:posOffset>
                  </wp:positionH>
                  <wp:positionV relativeFrom="paragraph">
                    <wp:posOffset>0</wp:posOffset>
                  </wp:positionV>
                  <wp:extent cx="125730" cy="128905"/>
                  <wp:effectExtent l="0" t="0" r="0" b="0"/>
                  <wp:wrapSquare wrapText="bothSides"/>
                  <wp:docPr id="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F7A4F">
              <w:rPr>
                <w:rStyle w:val="ECVContactDetails"/>
              </w:rPr>
              <w:t>(+355) 69 60 86618</w:t>
            </w:r>
            <w:r w:rsidR="005F7A4F">
              <w:t xml:space="preserve">    </w:t>
            </w:r>
          </w:p>
        </w:tc>
      </w:tr>
      <w:tr w:rsidR="005F7A4F" w14:paraId="76A24081" w14:textId="77777777">
        <w:trPr>
          <w:trHeight w:val="340"/>
        </w:trPr>
        <w:tc>
          <w:tcPr>
            <w:tcW w:w="2834" w:type="dxa"/>
            <w:vMerge/>
            <w:shd w:val="clear" w:color="auto" w:fill="auto"/>
          </w:tcPr>
          <w:p w14:paraId="3D1C897F" w14:textId="77777777" w:rsidR="005F7A4F" w:rsidRDefault="005F7A4F"/>
        </w:tc>
        <w:tc>
          <w:tcPr>
            <w:tcW w:w="7541" w:type="dxa"/>
            <w:shd w:val="clear" w:color="auto" w:fill="auto"/>
            <w:vAlign w:val="center"/>
          </w:tcPr>
          <w:p w14:paraId="0AD3B3B8" w14:textId="77777777" w:rsidR="005F7A4F" w:rsidRDefault="000609CC">
            <w:pPr>
              <w:pStyle w:val="ECVContactDetails0"/>
            </w:pPr>
            <w:r>
              <w:rPr>
                <w:noProof/>
              </w:rPr>
              <w:drawing>
                <wp:anchor distT="0" distB="0" distL="0" distR="71755" simplePos="0" relativeHeight="251657728" behindDoc="0" locked="0" layoutInCell="1" allowOverlap="1" wp14:anchorId="6530FA12" wp14:editId="22F675AF">
                  <wp:simplePos x="0" y="0"/>
                  <wp:positionH relativeFrom="column">
                    <wp:posOffset>0</wp:posOffset>
                  </wp:positionH>
                  <wp:positionV relativeFrom="paragraph">
                    <wp:posOffset>0</wp:posOffset>
                  </wp:positionV>
                  <wp:extent cx="126365" cy="144145"/>
                  <wp:effectExtent l="0" t="0" r="0" b="0"/>
                  <wp:wrapSquare wrapText="bothSides"/>
                  <wp:docPr id="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F7A4F">
              <w:t xml:space="preserve">klodian.rjepaj@gmail.com </w:t>
            </w:r>
          </w:p>
        </w:tc>
      </w:tr>
      <w:tr w:rsidR="005F7A4F" w14:paraId="52601B66" w14:textId="77777777">
        <w:trPr>
          <w:trHeight w:val="397"/>
        </w:trPr>
        <w:tc>
          <w:tcPr>
            <w:tcW w:w="2834" w:type="dxa"/>
            <w:vMerge/>
            <w:shd w:val="clear" w:color="auto" w:fill="auto"/>
          </w:tcPr>
          <w:p w14:paraId="49918A93" w14:textId="77777777" w:rsidR="005F7A4F" w:rsidRDefault="005F7A4F"/>
        </w:tc>
        <w:tc>
          <w:tcPr>
            <w:tcW w:w="7541" w:type="dxa"/>
            <w:shd w:val="clear" w:color="auto" w:fill="auto"/>
            <w:vAlign w:val="center"/>
          </w:tcPr>
          <w:p w14:paraId="6F7E1107" w14:textId="77777777" w:rsidR="005F7A4F" w:rsidRDefault="005F7A4F">
            <w:pPr>
              <w:pStyle w:val="ECVGenderRow"/>
            </w:pPr>
            <w:r>
              <w:rPr>
                <w:rStyle w:val="ECVHeadingContactDetails"/>
              </w:rPr>
              <w:t>Sex</w:t>
            </w:r>
            <w:r>
              <w:t xml:space="preserve"> </w:t>
            </w:r>
            <w:r>
              <w:rPr>
                <w:rStyle w:val="ECVContactDetails"/>
              </w:rPr>
              <w:t xml:space="preserve">Male </w:t>
            </w:r>
            <w:r>
              <w:rPr>
                <w:rStyle w:val="ECVHeadingContactDetails"/>
              </w:rPr>
              <w:t xml:space="preserve">| Date of birth </w:t>
            </w:r>
            <w:r>
              <w:rPr>
                <w:rStyle w:val="ECVContactDetails"/>
              </w:rPr>
              <w:t xml:space="preserve">16/03/1971 </w:t>
            </w:r>
            <w:r>
              <w:rPr>
                <w:rStyle w:val="ECVHeadingContactDetails"/>
              </w:rPr>
              <w:t xml:space="preserve">| Nationality </w:t>
            </w:r>
            <w:r>
              <w:rPr>
                <w:rStyle w:val="ECVContactDetails"/>
              </w:rPr>
              <w:t>Albanian</w:t>
            </w:r>
            <w:r>
              <w:t xml:space="preserve"> </w:t>
            </w:r>
          </w:p>
        </w:tc>
      </w:tr>
    </w:tbl>
    <w:p w14:paraId="4C07FA96"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21A33499" w14:textId="77777777">
        <w:trPr>
          <w:trHeight w:val="340"/>
        </w:trPr>
        <w:tc>
          <w:tcPr>
            <w:tcW w:w="2834" w:type="dxa"/>
            <w:shd w:val="clear" w:color="auto" w:fill="auto"/>
          </w:tcPr>
          <w:p w14:paraId="692520DC" w14:textId="77777777" w:rsidR="005F7A4F" w:rsidRDefault="005F7A4F">
            <w:pPr>
              <w:pStyle w:val="ECVOccupationalFieldHeadingPersonal"/>
            </w:pPr>
            <w:r>
              <w:rPr>
                <w:smallCaps/>
              </w:rPr>
              <w:t>PERSONAL STATEMENT</w:t>
            </w:r>
          </w:p>
        </w:tc>
        <w:tc>
          <w:tcPr>
            <w:tcW w:w="7541" w:type="dxa"/>
            <w:shd w:val="clear" w:color="auto" w:fill="auto"/>
          </w:tcPr>
          <w:p w14:paraId="506A85FE" w14:textId="3FBB674F" w:rsidR="005F7A4F" w:rsidRDefault="005F7A4F">
            <w:pPr>
              <w:pStyle w:val="ECVPersonalStatement"/>
            </w:pPr>
            <w:r>
              <w:t xml:space="preserve">Medical </w:t>
            </w:r>
            <w:r w:rsidR="00C07344">
              <w:t>D</w:t>
            </w:r>
            <w:r>
              <w:t xml:space="preserve">octor with a strong background </w:t>
            </w:r>
            <w:r w:rsidR="00A4568F">
              <w:t xml:space="preserve">in </w:t>
            </w:r>
            <w:r w:rsidR="00C07344">
              <w:t>Public Health,</w:t>
            </w:r>
            <w:r w:rsidR="00FC74FB">
              <w:t xml:space="preserve"> </w:t>
            </w:r>
            <w:r w:rsidR="00140442">
              <w:t>Emergency Health Preparedness,</w:t>
            </w:r>
            <w:r w:rsidR="00C07344">
              <w:t xml:space="preserve"> Public Policy, Public Private Partnerships in Health Care,</w:t>
            </w:r>
            <w:r>
              <w:t xml:space="preserve"> project and human resources management</w:t>
            </w:r>
          </w:p>
        </w:tc>
      </w:tr>
    </w:tbl>
    <w:p w14:paraId="0D258476"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5"/>
        <w:gridCol w:w="7540"/>
      </w:tblGrid>
      <w:tr w:rsidR="005F7A4F" w14:paraId="2CD70B59" w14:textId="77777777">
        <w:trPr>
          <w:trHeight w:val="170"/>
        </w:trPr>
        <w:tc>
          <w:tcPr>
            <w:tcW w:w="2835" w:type="dxa"/>
            <w:shd w:val="clear" w:color="auto" w:fill="auto"/>
          </w:tcPr>
          <w:p w14:paraId="73576327" w14:textId="77777777" w:rsidR="005F7A4F" w:rsidRDefault="005F7A4F">
            <w:pPr>
              <w:pStyle w:val="ECVLeftHeading"/>
            </w:pPr>
            <w:r>
              <w:rPr>
                <w:caps w:val="0"/>
              </w:rPr>
              <w:t>WORK EXPERIENCE</w:t>
            </w:r>
          </w:p>
        </w:tc>
        <w:tc>
          <w:tcPr>
            <w:tcW w:w="7540" w:type="dxa"/>
            <w:shd w:val="clear" w:color="auto" w:fill="auto"/>
            <w:vAlign w:val="bottom"/>
          </w:tcPr>
          <w:p w14:paraId="7A83C986" w14:textId="77777777" w:rsidR="005F7A4F" w:rsidRDefault="000609CC">
            <w:pPr>
              <w:pStyle w:val="ECVBlueBox"/>
            </w:pPr>
            <w:r>
              <w:rPr>
                <w:noProof/>
              </w:rPr>
              <w:drawing>
                <wp:inline distT="0" distB="0" distL="0" distR="0" wp14:anchorId="640D78B0" wp14:editId="73DBE807">
                  <wp:extent cx="4781550" cy="101600"/>
                  <wp:effectExtent l="0" t="0" r="0" b="0"/>
                  <wp:docPr id="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1550" cy="101600"/>
                          </a:xfrm>
                          <a:prstGeom prst="rect">
                            <a:avLst/>
                          </a:prstGeom>
                          <a:solidFill>
                            <a:srgbClr val="FFFFFF"/>
                          </a:solidFill>
                          <a:ln>
                            <a:noFill/>
                          </a:ln>
                        </pic:spPr>
                      </pic:pic>
                    </a:graphicData>
                  </a:graphic>
                </wp:inline>
              </w:drawing>
            </w:r>
            <w:r w:rsidR="005F7A4F">
              <w:t xml:space="preserve"> </w:t>
            </w:r>
          </w:p>
        </w:tc>
      </w:tr>
    </w:tbl>
    <w:p w14:paraId="50DB1DF0"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220378D4" w14:textId="77777777">
        <w:tc>
          <w:tcPr>
            <w:tcW w:w="2834" w:type="dxa"/>
            <w:vMerge w:val="restart"/>
            <w:shd w:val="clear" w:color="auto" w:fill="auto"/>
          </w:tcPr>
          <w:p w14:paraId="01185A68" w14:textId="77777777" w:rsidR="005F7A4F" w:rsidRDefault="005F7A4F">
            <w:pPr>
              <w:pStyle w:val="ECVDate"/>
            </w:pPr>
            <w:r>
              <w:t>0</w:t>
            </w:r>
            <w:r w:rsidR="00A4568F">
              <w:t>6</w:t>
            </w:r>
            <w:r>
              <w:t>/2018–Present</w:t>
            </w:r>
          </w:p>
        </w:tc>
        <w:tc>
          <w:tcPr>
            <w:tcW w:w="7541" w:type="dxa"/>
            <w:shd w:val="clear" w:color="auto" w:fill="auto"/>
          </w:tcPr>
          <w:p w14:paraId="1E50EF92" w14:textId="77777777" w:rsidR="005F7A4F" w:rsidRDefault="005F7A4F">
            <w:pPr>
              <w:pStyle w:val="ECVSubSectionHeading"/>
            </w:pPr>
            <w:r>
              <w:t>CEO and Founder of Health Protection International</w:t>
            </w:r>
          </w:p>
        </w:tc>
      </w:tr>
      <w:tr w:rsidR="005F7A4F" w14:paraId="43FE3E46" w14:textId="77777777">
        <w:tc>
          <w:tcPr>
            <w:tcW w:w="2834" w:type="dxa"/>
            <w:vMerge/>
            <w:shd w:val="clear" w:color="auto" w:fill="auto"/>
          </w:tcPr>
          <w:p w14:paraId="7A3F1240" w14:textId="77777777" w:rsidR="005F7A4F" w:rsidRDefault="005F7A4F"/>
        </w:tc>
        <w:tc>
          <w:tcPr>
            <w:tcW w:w="7541" w:type="dxa"/>
            <w:shd w:val="clear" w:color="auto" w:fill="auto"/>
          </w:tcPr>
          <w:p w14:paraId="60AC1068" w14:textId="77777777" w:rsidR="005F7A4F" w:rsidRDefault="005F7A4F">
            <w:pPr>
              <w:pStyle w:val="ECVOrganisationDetails"/>
            </w:pPr>
            <w:r>
              <w:t xml:space="preserve">Private enterprise, Tirana (Albania) </w:t>
            </w:r>
          </w:p>
        </w:tc>
      </w:tr>
      <w:tr w:rsidR="005F7A4F" w14:paraId="0C56EAF7" w14:textId="77777777">
        <w:tc>
          <w:tcPr>
            <w:tcW w:w="2834" w:type="dxa"/>
            <w:vMerge/>
            <w:shd w:val="clear" w:color="auto" w:fill="auto"/>
          </w:tcPr>
          <w:p w14:paraId="0BA7CAC4" w14:textId="77777777" w:rsidR="005F7A4F" w:rsidRDefault="005F7A4F"/>
        </w:tc>
        <w:tc>
          <w:tcPr>
            <w:tcW w:w="7541" w:type="dxa"/>
            <w:shd w:val="clear" w:color="auto" w:fill="auto"/>
          </w:tcPr>
          <w:p w14:paraId="3F1A71AF" w14:textId="77777777" w:rsidR="005F7A4F" w:rsidRDefault="005F7A4F">
            <w:pPr>
              <w:pStyle w:val="EuropassSectionDetails"/>
              <w:rPr>
                <w:rStyle w:val="EuropassTextBold"/>
              </w:rPr>
            </w:pPr>
            <w:r>
              <w:rPr>
                <w:rStyle w:val="EuropassTextBold"/>
              </w:rPr>
              <w:t>Author of a TV Health program, named Hippocrates, broadcast in Top Channel, national TV channel</w:t>
            </w:r>
          </w:p>
          <w:p w14:paraId="74880E0E" w14:textId="77777777" w:rsidR="00A4568F" w:rsidRDefault="00A4568F">
            <w:pPr>
              <w:pStyle w:val="EuropassSectionDetails"/>
              <w:rPr>
                <w:rStyle w:val="EuropassTextBold"/>
              </w:rPr>
            </w:pPr>
            <w:r>
              <w:rPr>
                <w:rStyle w:val="EuropassTextBold"/>
              </w:rPr>
              <w:t>Development of a web page for health information and services for the Albanian Population in the Balkan region, mbroshendetin.al (protect your health.al)</w:t>
            </w:r>
          </w:p>
          <w:p w14:paraId="229013DE" w14:textId="77777777" w:rsidR="00A4568F" w:rsidRDefault="00A4568F">
            <w:pPr>
              <w:pStyle w:val="EuropassSectionDetails"/>
            </w:pPr>
            <w:r>
              <w:rPr>
                <w:rStyle w:val="EuropassTextBold"/>
              </w:rPr>
              <w:t>Representative of the artificial Intelligence programs in the field of health care, specifically a Tele ICU clinical decision support system (Intensive Care Units support for the ICU doctors). Official distributor for the Balkan region of a Tele ICU Company.</w:t>
            </w:r>
          </w:p>
        </w:tc>
      </w:tr>
    </w:tbl>
    <w:p w14:paraId="7D80CBDC"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324E23FF" w14:textId="77777777">
        <w:tc>
          <w:tcPr>
            <w:tcW w:w="2834" w:type="dxa"/>
            <w:vMerge w:val="restart"/>
            <w:shd w:val="clear" w:color="auto" w:fill="auto"/>
          </w:tcPr>
          <w:p w14:paraId="5119B7B9" w14:textId="77777777" w:rsidR="005F7A4F" w:rsidRDefault="00A4568F">
            <w:pPr>
              <w:pStyle w:val="ECVDate"/>
            </w:pPr>
            <w:r>
              <w:t>1</w:t>
            </w:r>
            <w:r w:rsidR="005F7A4F">
              <w:t>2/10/2017–30/06/2018</w:t>
            </w:r>
          </w:p>
        </w:tc>
        <w:tc>
          <w:tcPr>
            <w:tcW w:w="7541" w:type="dxa"/>
            <w:shd w:val="clear" w:color="auto" w:fill="auto"/>
          </w:tcPr>
          <w:p w14:paraId="62AA1756" w14:textId="77777777" w:rsidR="005F7A4F" w:rsidRDefault="005F7A4F">
            <w:pPr>
              <w:pStyle w:val="ECVSubSectionHeading"/>
            </w:pPr>
            <w:r>
              <w:t>Medical Director for American Hospital Group, Albania</w:t>
            </w:r>
          </w:p>
        </w:tc>
      </w:tr>
      <w:tr w:rsidR="005F7A4F" w14:paraId="3638EC40" w14:textId="77777777">
        <w:tc>
          <w:tcPr>
            <w:tcW w:w="2834" w:type="dxa"/>
            <w:vMerge/>
            <w:shd w:val="clear" w:color="auto" w:fill="auto"/>
          </w:tcPr>
          <w:p w14:paraId="7AC7BABC" w14:textId="77777777" w:rsidR="005F7A4F" w:rsidRDefault="005F7A4F"/>
        </w:tc>
        <w:tc>
          <w:tcPr>
            <w:tcW w:w="7541" w:type="dxa"/>
            <w:shd w:val="clear" w:color="auto" w:fill="auto"/>
          </w:tcPr>
          <w:p w14:paraId="5B53BAFA" w14:textId="77777777" w:rsidR="005F7A4F" w:rsidRDefault="005F7A4F">
            <w:pPr>
              <w:pStyle w:val="ECVOrganisationDetails"/>
            </w:pPr>
            <w:r>
              <w:t xml:space="preserve">American Hospital Group, Albania, Tirana (Albania) </w:t>
            </w:r>
          </w:p>
        </w:tc>
      </w:tr>
      <w:tr w:rsidR="005F7A4F" w14:paraId="39D0CADB" w14:textId="77777777">
        <w:tc>
          <w:tcPr>
            <w:tcW w:w="2834" w:type="dxa"/>
            <w:vMerge/>
            <w:shd w:val="clear" w:color="auto" w:fill="auto"/>
          </w:tcPr>
          <w:p w14:paraId="40CC2E83" w14:textId="77777777" w:rsidR="005F7A4F" w:rsidRDefault="005F7A4F"/>
        </w:tc>
        <w:tc>
          <w:tcPr>
            <w:tcW w:w="7541" w:type="dxa"/>
            <w:shd w:val="clear" w:color="auto" w:fill="auto"/>
          </w:tcPr>
          <w:p w14:paraId="74213A91" w14:textId="77777777" w:rsidR="005F7A4F" w:rsidRDefault="005F7A4F">
            <w:pPr>
              <w:pStyle w:val="EuropassSectionDetails"/>
            </w:pPr>
            <w:r>
              <w:t xml:space="preserve">I was in charge of </w:t>
            </w:r>
            <w:r w:rsidR="00B003E5">
              <w:t>standards of service delivery, continuous quality improvement and patient satisfaction</w:t>
            </w:r>
          </w:p>
        </w:tc>
      </w:tr>
    </w:tbl>
    <w:p w14:paraId="1A0308E8"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47E3626D" w14:textId="77777777">
        <w:tc>
          <w:tcPr>
            <w:tcW w:w="2834" w:type="dxa"/>
            <w:vMerge w:val="restart"/>
            <w:shd w:val="clear" w:color="auto" w:fill="auto"/>
          </w:tcPr>
          <w:p w14:paraId="01795B7D" w14:textId="77777777" w:rsidR="005F7A4F" w:rsidRDefault="005F7A4F">
            <w:pPr>
              <w:pStyle w:val="ECVDate"/>
            </w:pPr>
            <w:r>
              <w:t>0</w:t>
            </w:r>
            <w:r w:rsidR="00A4568F">
              <w:t>5</w:t>
            </w:r>
            <w:r>
              <w:t>/09/2013–</w:t>
            </w:r>
            <w:r w:rsidR="00A4568F">
              <w:t>1</w:t>
            </w:r>
            <w:r>
              <w:t>1/10/2017</w:t>
            </w:r>
          </w:p>
        </w:tc>
        <w:tc>
          <w:tcPr>
            <w:tcW w:w="7541" w:type="dxa"/>
            <w:shd w:val="clear" w:color="auto" w:fill="auto"/>
          </w:tcPr>
          <w:p w14:paraId="27B78E86" w14:textId="77777777" w:rsidR="005F7A4F" w:rsidRDefault="005F7A4F">
            <w:pPr>
              <w:pStyle w:val="ECVSubSectionHeading"/>
            </w:pPr>
            <w:r>
              <w:t>Deputy Minister, Ministry of Health, Albania</w:t>
            </w:r>
          </w:p>
        </w:tc>
      </w:tr>
      <w:tr w:rsidR="005F7A4F" w14:paraId="355D1C3E" w14:textId="77777777">
        <w:tc>
          <w:tcPr>
            <w:tcW w:w="2834" w:type="dxa"/>
            <w:vMerge/>
            <w:shd w:val="clear" w:color="auto" w:fill="auto"/>
          </w:tcPr>
          <w:p w14:paraId="7943DA54" w14:textId="77777777" w:rsidR="005F7A4F" w:rsidRDefault="005F7A4F"/>
        </w:tc>
        <w:tc>
          <w:tcPr>
            <w:tcW w:w="7541" w:type="dxa"/>
            <w:shd w:val="clear" w:color="auto" w:fill="auto"/>
          </w:tcPr>
          <w:p w14:paraId="517B8CFC" w14:textId="77777777" w:rsidR="00B80E35" w:rsidRDefault="005F7A4F">
            <w:pPr>
              <w:pStyle w:val="ECVOrganisationDetails"/>
            </w:pPr>
            <w:r>
              <w:t>Government of Albania, Tirana (Albania)</w:t>
            </w:r>
            <w:r w:rsidR="00A8207F">
              <w:t>.</w:t>
            </w:r>
            <w:r w:rsidR="00B003E5">
              <w:t xml:space="preserve"> In charge of different major strategic development issues in the health system in Albania</w:t>
            </w:r>
            <w:r w:rsidR="00226862">
              <w:t xml:space="preserve"> </w:t>
            </w:r>
            <w:r w:rsidR="00384639">
              <w:t>including but not limited to: development of Primary Health Care, development</w:t>
            </w:r>
            <w:r w:rsidR="00A52616">
              <w:t xml:space="preserve"> of the new Emergency Medical System for Albania</w:t>
            </w:r>
            <w:r w:rsidR="001B7A6D">
              <w:t xml:space="preserve"> and the National Center for </w:t>
            </w:r>
            <w:r w:rsidR="00BB16D2">
              <w:t>Emergency Health Care,</w:t>
            </w:r>
            <w:r w:rsidR="00BC60F5">
              <w:t xml:space="preserve"> development of the prevention programs and</w:t>
            </w:r>
            <w:r w:rsidR="00303CAF">
              <w:t xml:space="preserve"> the</w:t>
            </w:r>
            <w:r w:rsidR="007728E4">
              <w:t xml:space="preserve"> </w:t>
            </w:r>
            <w:r w:rsidR="00303CAF">
              <w:t>NCD strategy</w:t>
            </w:r>
            <w:r w:rsidR="007728E4">
              <w:t xml:space="preserve"> for Albania, development of the Infection Prevention Program</w:t>
            </w:r>
            <w:r w:rsidR="003137AE">
              <w:t>s</w:t>
            </w:r>
            <w:r w:rsidR="00424F43">
              <w:t xml:space="preserve"> in Hospital </w:t>
            </w:r>
            <w:r w:rsidR="00536CD9">
              <w:t>C</w:t>
            </w:r>
            <w:r w:rsidR="00424F43">
              <w:t xml:space="preserve">are </w:t>
            </w:r>
            <w:r w:rsidR="00536CD9">
              <w:t>services</w:t>
            </w:r>
            <w:r w:rsidR="00FC0EA0">
              <w:t xml:space="preserve">, </w:t>
            </w:r>
            <w:r w:rsidR="00CD138F">
              <w:t>development of the Community Mental Health programs</w:t>
            </w:r>
            <w:r w:rsidR="00671FA7">
              <w:t xml:space="preserve"> and services, development of the strategic pro</w:t>
            </w:r>
            <w:r w:rsidR="008A2F10">
              <w:t>gram</w:t>
            </w:r>
            <w:r w:rsidR="00AA1635">
              <w:t xml:space="preserve"> for the </w:t>
            </w:r>
            <w:r w:rsidR="00057034">
              <w:t>D</w:t>
            </w:r>
            <w:r w:rsidR="00F573E2">
              <w:t>i</w:t>
            </w:r>
            <w:r w:rsidR="00057034">
              <w:t>sinsection</w:t>
            </w:r>
            <w:r w:rsidR="00F573E2">
              <w:t xml:space="preserve"> for Albania</w:t>
            </w:r>
            <w:r w:rsidR="00BA56F4">
              <w:t>,</w:t>
            </w:r>
            <w:r w:rsidR="008A2F10">
              <w:t xml:space="preserve"> </w:t>
            </w:r>
            <w:r w:rsidR="00B003E5">
              <w:t xml:space="preserve">development of </w:t>
            </w:r>
            <w:r w:rsidR="007028B1">
              <w:t>public private partnerships programs in health care</w:t>
            </w:r>
            <w:r w:rsidR="00B003E5">
              <w:t>.</w:t>
            </w:r>
            <w:r w:rsidR="00F8242D">
              <w:t xml:space="preserve"> Au</w:t>
            </w:r>
            <w:r w:rsidR="008D5439">
              <w:t>thor of the Law on Infectious Diseases</w:t>
            </w:r>
            <w:r w:rsidR="000D7F74">
              <w:t xml:space="preserve"> for Albania (2016) and the </w:t>
            </w:r>
            <w:r w:rsidR="0032043D">
              <w:t>Law on Emergency Medical Services for Albania (2014</w:t>
            </w:r>
            <w:r w:rsidR="001B7A6D">
              <w:t>)</w:t>
            </w:r>
            <w:r w:rsidR="00B80E35">
              <w:t>.</w:t>
            </w:r>
          </w:p>
          <w:p w14:paraId="3B1BD23C" w14:textId="5ACF95CB" w:rsidR="00B80E35" w:rsidRDefault="00B80E35">
            <w:pPr>
              <w:pStyle w:val="ECVOrganisationDetails"/>
            </w:pPr>
            <w:r>
              <w:t>Panelist</w:t>
            </w:r>
            <w:r w:rsidR="006054A2">
              <w:t xml:space="preserve">, satellite session </w:t>
            </w:r>
            <w:r w:rsidR="00013A3C">
              <w:t>for</w:t>
            </w:r>
            <w:r w:rsidR="006054A2">
              <w:t xml:space="preserve"> Emergency Health </w:t>
            </w:r>
            <w:r w:rsidR="00C910F9">
              <w:t xml:space="preserve">Preparedness, </w:t>
            </w:r>
            <w:r w:rsidR="00013A3C">
              <w:t>WHO Europe EC meeting, Lithuania</w:t>
            </w:r>
            <w:r w:rsidR="00AF0520">
              <w:t>, 2014</w:t>
            </w:r>
          </w:p>
        </w:tc>
      </w:tr>
    </w:tbl>
    <w:p w14:paraId="50114533"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1A88C735" w14:textId="77777777">
        <w:tc>
          <w:tcPr>
            <w:tcW w:w="2834" w:type="dxa"/>
            <w:vMerge w:val="restart"/>
            <w:shd w:val="clear" w:color="auto" w:fill="auto"/>
          </w:tcPr>
          <w:p w14:paraId="419884BA" w14:textId="77777777" w:rsidR="005F7A4F" w:rsidRDefault="00A4568F">
            <w:pPr>
              <w:pStyle w:val="ECVDate"/>
            </w:pPr>
            <w:r>
              <w:t>1</w:t>
            </w:r>
            <w:r w:rsidR="005F7A4F">
              <w:t>2/09/2012–0</w:t>
            </w:r>
            <w:r>
              <w:t>4</w:t>
            </w:r>
            <w:r w:rsidR="005F7A4F">
              <w:t>/09/2013</w:t>
            </w:r>
          </w:p>
        </w:tc>
        <w:tc>
          <w:tcPr>
            <w:tcW w:w="7541" w:type="dxa"/>
            <w:shd w:val="clear" w:color="auto" w:fill="auto"/>
          </w:tcPr>
          <w:p w14:paraId="1328AD30" w14:textId="149D932C" w:rsidR="00E2720A" w:rsidRDefault="005F7A4F">
            <w:pPr>
              <w:pStyle w:val="ECVSubSectionHeading"/>
            </w:pPr>
            <w:r>
              <w:t>Institute of Public Health, Head, Sector of Population Studies</w:t>
            </w:r>
          </w:p>
        </w:tc>
      </w:tr>
      <w:tr w:rsidR="005F7A4F" w14:paraId="480C9A50" w14:textId="77777777">
        <w:tc>
          <w:tcPr>
            <w:tcW w:w="2834" w:type="dxa"/>
            <w:vMerge/>
            <w:shd w:val="clear" w:color="auto" w:fill="auto"/>
          </w:tcPr>
          <w:p w14:paraId="0C4EFBA6" w14:textId="77777777" w:rsidR="005F7A4F" w:rsidRDefault="005F7A4F"/>
        </w:tc>
        <w:tc>
          <w:tcPr>
            <w:tcW w:w="7541" w:type="dxa"/>
            <w:shd w:val="clear" w:color="auto" w:fill="auto"/>
          </w:tcPr>
          <w:p w14:paraId="7FAD741B" w14:textId="77777777" w:rsidR="005F7A4F" w:rsidRDefault="005F7A4F">
            <w:pPr>
              <w:pStyle w:val="ECVOrganisationDetails"/>
            </w:pPr>
            <w:r>
              <w:t xml:space="preserve">Institute of Public Health, Tirana (Albania) </w:t>
            </w:r>
          </w:p>
          <w:p w14:paraId="4D18B60B" w14:textId="23096B36" w:rsidR="00CF6EDB" w:rsidRDefault="00CF6EDB">
            <w:pPr>
              <w:pStyle w:val="ECVOrganisationDetails"/>
            </w:pPr>
            <w:r>
              <w:t xml:space="preserve">Main Lecturer on The National Course </w:t>
            </w:r>
            <w:r w:rsidR="00AA44F8">
              <w:t>on Public Health Emergency</w:t>
            </w:r>
            <w:r w:rsidR="008F4EDD">
              <w:t xml:space="preserve"> </w:t>
            </w:r>
            <w:r w:rsidR="00FD787E">
              <w:t>Management (Albania, Kosova</w:t>
            </w:r>
            <w:r w:rsidR="00B51C95">
              <w:t>)</w:t>
            </w:r>
            <w:r w:rsidR="00434F63">
              <w:t>, World Health Organization,</w:t>
            </w:r>
            <w:r w:rsidR="00B80E35">
              <w:t xml:space="preserve"> Europe</w:t>
            </w:r>
          </w:p>
        </w:tc>
      </w:tr>
    </w:tbl>
    <w:p w14:paraId="2688D27F"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045ABA12" w14:textId="77777777">
        <w:tc>
          <w:tcPr>
            <w:tcW w:w="2834" w:type="dxa"/>
            <w:vMerge w:val="restart"/>
            <w:shd w:val="clear" w:color="auto" w:fill="auto"/>
          </w:tcPr>
          <w:p w14:paraId="6A000709" w14:textId="77777777" w:rsidR="005F7A4F" w:rsidRDefault="00A4568F">
            <w:pPr>
              <w:pStyle w:val="ECVDate"/>
            </w:pPr>
            <w:r>
              <w:t>14</w:t>
            </w:r>
            <w:r w:rsidR="005F7A4F">
              <w:t>/09/2009–</w:t>
            </w:r>
            <w:r>
              <w:t>12</w:t>
            </w:r>
            <w:r w:rsidR="005F7A4F">
              <w:t>/09/2012</w:t>
            </w:r>
          </w:p>
        </w:tc>
        <w:tc>
          <w:tcPr>
            <w:tcW w:w="7541" w:type="dxa"/>
            <w:shd w:val="clear" w:color="auto" w:fill="auto"/>
          </w:tcPr>
          <w:p w14:paraId="1E1AC741" w14:textId="77777777" w:rsidR="005F7A4F" w:rsidRDefault="005F7A4F">
            <w:pPr>
              <w:pStyle w:val="ECVSubSectionHeading"/>
            </w:pPr>
            <w:r>
              <w:t>Director of Minister’s Cabinet / Chief of Staff</w:t>
            </w:r>
          </w:p>
        </w:tc>
      </w:tr>
      <w:tr w:rsidR="005F7A4F" w14:paraId="10CD6A94" w14:textId="77777777">
        <w:tc>
          <w:tcPr>
            <w:tcW w:w="2834" w:type="dxa"/>
            <w:vMerge/>
            <w:shd w:val="clear" w:color="auto" w:fill="auto"/>
          </w:tcPr>
          <w:p w14:paraId="27A0F385" w14:textId="77777777" w:rsidR="005F7A4F" w:rsidRDefault="005F7A4F"/>
        </w:tc>
        <w:tc>
          <w:tcPr>
            <w:tcW w:w="7541" w:type="dxa"/>
            <w:shd w:val="clear" w:color="auto" w:fill="auto"/>
          </w:tcPr>
          <w:p w14:paraId="64AB0AE2" w14:textId="77777777" w:rsidR="005F7A4F" w:rsidRDefault="005F7A4F">
            <w:pPr>
              <w:pStyle w:val="ECVOrganisationDetails"/>
            </w:pPr>
            <w:r>
              <w:t xml:space="preserve">Ministry of Health, Tirana (Albania) </w:t>
            </w:r>
          </w:p>
        </w:tc>
      </w:tr>
    </w:tbl>
    <w:p w14:paraId="337E6783"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0545775F" w14:textId="77777777">
        <w:tc>
          <w:tcPr>
            <w:tcW w:w="2834" w:type="dxa"/>
            <w:vMerge w:val="restart"/>
            <w:shd w:val="clear" w:color="auto" w:fill="auto"/>
          </w:tcPr>
          <w:p w14:paraId="1355EBD4" w14:textId="77777777" w:rsidR="005F7A4F" w:rsidRDefault="005F7A4F">
            <w:pPr>
              <w:pStyle w:val="ECVDate"/>
            </w:pPr>
            <w:r>
              <w:t>0</w:t>
            </w:r>
            <w:r w:rsidR="00A4568F">
              <w:t>1</w:t>
            </w:r>
            <w:r>
              <w:t>/02/200</w:t>
            </w:r>
            <w:r w:rsidR="00A4568F">
              <w:t>4</w:t>
            </w:r>
            <w:r>
              <w:t>–</w:t>
            </w:r>
            <w:r w:rsidR="00A4568F">
              <w:t>1</w:t>
            </w:r>
            <w:r>
              <w:t>2/09/20</w:t>
            </w:r>
            <w:r w:rsidR="00A4568F">
              <w:t>09</w:t>
            </w:r>
          </w:p>
        </w:tc>
        <w:tc>
          <w:tcPr>
            <w:tcW w:w="7541" w:type="dxa"/>
            <w:shd w:val="clear" w:color="auto" w:fill="auto"/>
          </w:tcPr>
          <w:p w14:paraId="6244D252" w14:textId="77777777" w:rsidR="005F7A4F" w:rsidRDefault="005F7A4F">
            <w:pPr>
              <w:pStyle w:val="ECVSubSectionHeading"/>
            </w:pPr>
            <w:r>
              <w:t xml:space="preserve">National Coordinator of HIV/AIDS/STI’s Program, Institute of Public Health, </w:t>
            </w:r>
            <w:r w:rsidR="00A4568F">
              <w:t>and from 2007 national Coordinator for the Global Fund AIDS, Tuberculosis and Malaria (</w:t>
            </w:r>
            <w:r>
              <w:t>GFATM</w:t>
            </w:r>
            <w:r w:rsidR="00A4568F">
              <w:t>)</w:t>
            </w:r>
            <w:r>
              <w:t xml:space="preserve"> for Albania</w:t>
            </w:r>
          </w:p>
        </w:tc>
      </w:tr>
      <w:tr w:rsidR="005F7A4F" w14:paraId="6380A8E4" w14:textId="77777777">
        <w:tc>
          <w:tcPr>
            <w:tcW w:w="2834" w:type="dxa"/>
            <w:vMerge/>
            <w:shd w:val="clear" w:color="auto" w:fill="auto"/>
          </w:tcPr>
          <w:p w14:paraId="55013A59" w14:textId="77777777" w:rsidR="005F7A4F" w:rsidRDefault="005F7A4F"/>
        </w:tc>
        <w:tc>
          <w:tcPr>
            <w:tcW w:w="7541" w:type="dxa"/>
            <w:shd w:val="clear" w:color="auto" w:fill="auto"/>
          </w:tcPr>
          <w:p w14:paraId="576BF41C" w14:textId="5E1CBF2E" w:rsidR="00A4568F" w:rsidRDefault="005F7A4F">
            <w:pPr>
              <w:pStyle w:val="ECVOrganisationDetails"/>
            </w:pPr>
            <w:r>
              <w:t xml:space="preserve">Institute of Public Health, Ministry of Health, Tirana (Albania) </w:t>
            </w:r>
          </w:p>
        </w:tc>
      </w:tr>
    </w:tbl>
    <w:p w14:paraId="77654A2A" w14:textId="0FDF303D" w:rsidR="00A4568F" w:rsidRDefault="00A4568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635C8326" w14:textId="77777777">
        <w:tc>
          <w:tcPr>
            <w:tcW w:w="2834" w:type="dxa"/>
            <w:vMerge w:val="restart"/>
            <w:shd w:val="clear" w:color="auto" w:fill="auto"/>
          </w:tcPr>
          <w:p w14:paraId="03DB278B" w14:textId="77777777" w:rsidR="00A4568F" w:rsidRDefault="00A4568F" w:rsidP="00A4568F">
            <w:pPr>
              <w:pStyle w:val="ECVDate"/>
              <w:jc w:val="left"/>
            </w:pPr>
            <w:r>
              <w:t xml:space="preserve">                 09/2007 – 06/2008            </w:t>
            </w:r>
          </w:p>
          <w:p w14:paraId="0988C3C2" w14:textId="77777777" w:rsidR="00A4568F" w:rsidRDefault="00A4568F" w:rsidP="00A4568F">
            <w:pPr>
              <w:pStyle w:val="ECVDate"/>
              <w:jc w:val="left"/>
            </w:pPr>
          </w:p>
          <w:p w14:paraId="5ECAAF29" w14:textId="77777777" w:rsidR="00A4568F" w:rsidRPr="00A4568F" w:rsidRDefault="00A4568F" w:rsidP="00A4568F">
            <w:pPr>
              <w:pStyle w:val="ECVSubSectionHeading"/>
            </w:pPr>
            <w:r>
              <w:t xml:space="preserve">          </w:t>
            </w:r>
            <w:r w:rsidRPr="00A4568F">
              <w:rPr>
                <w:sz w:val="18"/>
                <w:szCs w:val="18"/>
              </w:rPr>
              <w:t xml:space="preserve">30/06/2008 – 04/07/2008                     </w:t>
            </w:r>
          </w:p>
          <w:p w14:paraId="20AE8EE3" w14:textId="77777777" w:rsidR="00A4568F" w:rsidRDefault="00A4568F" w:rsidP="00A4568F">
            <w:pPr>
              <w:pStyle w:val="ECVDate"/>
              <w:jc w:val="left"/>
            </w:pPr>
          </w:p>
          <w:p w14:paraId="63AC6FE2" w14:textId="77777777" w:rsidR="00A4568F" w:rsidRDefault="00A4568F" w:rsidP="00A4568F">
            <w:pPr>
              <w:pStyle w:val="ECVDate"/>
              <w:jc w:val="left"/>
            </w:pPr>
          </w:p>
          <w:p w14:paraId="694D0DA3" w14:textId="77777777" w:rsidR="00A4568F" w:rsidRDefault="00A4568F" w:rsidP="00A4568F">
            <w:pPr>
              <w:pStyle w:val="ECVDate"/>
              <w:jc w:val="left"/>
            </w:pPr>
            <w:r>
              <w:t xml:space="preserve">             </w:t>
            </w:r>
          </w:p>
          <w:p w14:paraId="4C110C91" w14:textId="77777777" w:rsidR="005F7A4F" w:rsidRDefault="00A4568F" w:rsidP="00A4568F">
            <w:pPr>
              <w:pStyle w:val="ECVDate"/>
              <w:jc w:val="left"/>
            </w:pPr>
            <w:r>
              <w:t xml:space="preserve">               </w:t>
            </w:r>
            <w:r w:rsidR="005F7A4F">
              <w:t>01/09/2002–01/11/2005</w:t>
            </w:r>
          </w:p>
        </w:tc>
        <w:tc>
          <w:tcPr>
            <w:tcW w:w="7541" w:type="dxa"/>
            <w:shd w:val="clear" w:color="auto" w:fill="auto"/>
          </w:tcPr>
          <w:p w14:paraId="451BF529" w14:textId="77777777" w:rsidR="00A4568F" w:rsidRDefault="00A4568F">
            <w:pPr>
              <w:pStyle w:val="ECVSubSectionHeading"/>
            </w:pPr>
            <w:r>
              <w:t xml:space="preserve">School of Political Studies of the Council of Europe             </w:t>
            </w:r>
          </w:p>
          <w:p w14:paraId="5C99019B" w14:textId="77777777" w:rsidR="00A4568F" w:rsidRDefault="00A4568F">
            <w:pPr>
              <w:pStyle w:val="ECVSubSectionHeading"/>
            </w:pPr>
          </w:p>
          <w:p w14:paraId="74DF7DBC" w14:textId="59273FF6" w:rsidR="00A4568F" w:rsidRDefault="00A4568F">
            <w:pPr>
              <w:pStyle w:val="ECVSubSectionHeading"/>
            </w:pPr>
            <w:r>
              <w:t>Summer University for Democracy of the Schools of Political Studies of the Council of Europe</w:t>
            </w:r>
            <w:r w:rsidR="007B50F5">
              <w:t xml:space="preserve"> (Strasbourg)</w:t>
            </w:r>
            <w:r>
              <w:t xml:space="preserve">             </w:t>
            </w:r>
          </w:p>
          <w:p w14:paraId="3CE77AC0" w14:textId="77777777" w:rsidR="00A4568F" w:rsidRDefault="00A4568F">
            <w:pPr>
              <w:pStyle w:val="ECVSubSectionHeading"/>
            </w:pPr>
          </w:p>
          <w:p w14:paraId="175CEF7E" w14:textId="77777777" w:rsidR="005F7A4F" w:rsidRDefault="005F7A4F">
            <w:pPr>
              <w:pStyle w:val="ECVSubSectionHeading"/>
            </w:pPr>
            <w:r>
              <w:t xml:space="preserve">National Coordinator of Mental Health Programs within the Stability Pact framework for the countries of </w:t>
            </w:r>
            <w:r w:rsidR="00C07344">
              <w:t>South-eastern</w:t>
            </w:r>
            <w:r>
              <w:t xml:space="preserve"> Europe</w:t>
            </w:r>
          </w:p>
        </w:tc>
      </w:tr>
      <w:tr w:rsidR="005F7A4F" w14:paraId="6045306A" w14:textId="77777777">
        <w:tc>
          <w:tcPr>
            <w:tcW w:w="2834" w:type="dxa"/>
            <w:vMerge/>
            <w:shd w:val="clear" w:color="auto" w:fill="auto"/>
          </w:tcPr>
          <w:p w14:paraId="6F20227E" w14:textId="77777777" w:rsidR="005F7A4F" w:rsidRDefault="005F7A4F"/>
        </w:tc>
        <w:tc>
          <w:tcPr>
            <w:tcW w:w="7541" w:type="dxa"/>
            <w:shd w:val="clear" w:color="auto" w:fill="auto"/>
          </w:tcPr>
          <w:p w14:paraId="3ED825DF" w14:textId="77777777" w:rsidR="005F7A4F" w:rsidRDefault="005F7A4F">
            <w:pPr>
              <w:pStyle w:val="ECVOrganisationDetails"/>
            </w:pPr>
            <w:r>
              <w:t xml:space="preserve">Ministry of Health, Tirana (Albania) </w:t>
            </w:r>
          </w:p>
          <w:p w14:paraId="0531BDA6" w14:textId="77777777" w:rsidR="00A4568F" w:rsidRDefault="00A4568F">
            <w:pPr>
              <w:pStyle w:val="ECVOrganisationDetails"/>
            </w:pPr>
          </w:p>
        </w:tc>
      </w:tr>
      <w:tr w:rsidR="00A4568F" w14:paraId="27ABFA0D" w14:textId="77777777" w:rsidTr="00CA2FCF">
        <w:tc>
          <w:tcPr>
            <w:tcW w:w="2834" w:type="dxa"/>
            <w:vMerge w:val="restart"/>
            <w:shd w:val="clear" w:color="auto" w:fill="auto"/>
          </w:tcPr>
          <w:p w14:paraId="595F4BAA" w14:textId="77777777" w:rsidR="00A4568F" w:rsidRDefault="00A4568F" w:rsidP="00A4568F">
            <w:pPr>
              <w:pStyle w:val="ECVDate"/>
            </w:pPr>
            <w:r>
              <w:t>2001 – 2005</w:t>
            </w:r>
          </w:p>
        </w:tc>
        <w:tc>
          <w:tcPr>
            <w:tcW w:w="7541" w:type="dxa"/>
            <w:shd w:val="clear" w:color="auto" w:fill="auto"/>
          </w:tcPr>
          <w:p w14:paraId="37E6ADF2" w14:textId="77777777" w:rsidR="00A4568F" w:rsidRDefault="00A4568F" w:rsidP="00A4568F">
            <w:pPr>
              <w:pStyle w:val="ECVSubSectionHeading"/>
            </w:pPr>
            <w:r>
              <w:t>Founder and Board Director Albanian Community Health Organization (ACHO), local NGO</w:t>
            </w:r>
          </w:p>
        </w:tc>
      </w:tr>
      <w:tr w:rsidR="00A4568F" w14:paraId="28456D80" w14:textId="77777777" w:rsidTr="00CA2FCF">
        <w:tc>
          <w:tcPr>
            <w:tcW w:w="2834" w:type="dxa"/>
            <w:vMerge/>
            <w:shd w:val="clear" w:color="auto" w:fill="auto"/>
          </w:tcPr>
          <w:p w14:paraId="0BA49619" w14:textId="77777777" w:rsidR="00A4568F" w:rsidRDefault="00A4568F" w:rsidP="00A4568F"/>
        </w:tc>
        <w:tc>
          <w:tcPr>
            <w:tcW w:w="7541" w:type="dxa"/>
            <w:shd w:val="clear" w:color="auto" w:fill="auto"/>
          </w:tcPr>
          <w:p w14:paraId="441EFA99" w14:textId="77777777" w:rsidR="00A4568F" w:rsidRDefault="00A4568F" w:rsidP="00A4568F">
            <w:pPr>
              <w:pStyle w:val="ECVOrganisationDetails"/>
            </w:pPr>
            <w:r>
              <w:t xml:space="preserve">Non for profit Organization, Tirana (Albania)  </w:t>
            </w:r>
          </w:p>
          <w:p w14:paraId="73809E4A" w14:textId="77777777" w:rsidR="00A4568F" w:rsidRDefault="00A4568F" w:rsidP="00A4568F">
            <w:pPr>
              <w:pStyle w:val="ECVOrganisationDetails"/>
            </w:pPr>
            <w:r>
              <w:t>ACHO, was supported by IMC, Albania and did run projects under UNHCR and IOM financial support for providing health care to refugees, asylum seekers and trafficked victims in Albania. ACHO did have support from many donors like UNICEF, Save the Children, World Bank.</w:t>
            </w:r>
          </w:p>
        </w:tc>
      </w:tr>
    </w:tbl>
    <w:p w14:paraId="0A86A1A4"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54C09B1C" w14:textId="77777777">
        <w:tc>
          <w:tcPr>
            <w:tcW w:w="2834" w:type="dxa"/>
            <w:vMerge w:val="restart"/>
            <w:shd w:val="clear" w:color="auto" w:fill="auto"/>
          </w:tcPr>
          <w:p w14:paraId="69F3D7C2" w14:textId="77777777" w:rsidR="005F7A4F" w:rsidRDefault="005F7A4F">
            <w:pPr>
              <w:pStyle w:val="ECVDate"/>
            </w:pPr>
            <w:r>
              <w:t>03/2002</w:t>
            </w:r>
            <w:r w:rsidR="00A4568F">
              <w:t xml:space="preserve"> </w:t>
            </w:r>
            <w:r>
              <w:t>–</w:t>
            </w:r>
            <w:r w:rsidR="00A4568F">
              <w:t xml:space="preserve"> </w:t>
            </w:r>
            <w:r>
              <w:t>0</w:t>
            </w:r>
            <w:r w:rsidR="00A4568F">
              <w:t>9</w:t>
            </w:r>
            <w:r>
              <w:t>/2002</w:t>
            </w:r>
          </w:p>
        </w:tc>
        <w:tc>
          <w:tcPr>
            <w:tcW w:w="7541" w:type="dxa"/>
            <w:shd w:val="clear" w:color="auto" w:fill="auto"/>
          </w:tcPr>
          <w:p w14:paraId="4AA91CBF" w14:textId="77777777" w:rsidR="005F7A4F" w:rsidRDefault="005F7A4F">
            <w:pPr>
              <w:pStyle w:val="ECVSubSectionHeading"/>
            </w:pPr>
            <w:r>
              <w:t>Medical Director for International Medical Corps (IMC) in Moscow, Russia</w:t>
            </w:r>
          </w:p>
        </w:tc>
      </w:tr>
      <w:tr w:rsidR="005F7A4F" w14:paraId="28957A83" w14:textId="77777777">
        <w:tc>
          <w:tcPr>
            <w:tcW w:w="2834" w:type="dxa"/>
            <w:vMerge/>
            <w:shd w:val="clear" w:color="auto" w:fill="auto"/>
          </w:tcPr>
          <w:p w14:paraId="7C0B6533" w14:textId="77777777" w:rsidR="005F7A4F" w:rsidRDefault="005F7A4F"/>
        </w:tc>
        <w:tc>
          <w:tcPr>
            <w:tcW w:w="7541" w:type="dxa"/>
            <w:shd w:val="clear" w:color="auto" w:fill="auto"/>
          </w:tcPr>
          <w:p w14:paraId="5C36422C" w14:textId="77777777" w:rsidR="005F7A4F" w:rsidRDefault="005F7A4F">
            <w:pPr>
              <w:pStyle w:val="ECVOrganisationDetails"/>
            </w:pPr>
            <w:r>
              <w:t xml:space="preserve">International Medical Corps (IMC), Moscow (Russia) </w:t>
            </w:r>
          </w:p>
        </w:tc>
      </w:tr>
      <w:tr w:rsidR="005F7A4F" w14:paraId="35698414" w14:textId="77777777">
        <w:tc>
          <w:tcPr>
            <w:tcW w:w="2834" w:type="dxa"/>
            <w:vMerge/>
            <w:shd w:val="clear" w:color="auto" w:fill="auto"/>
          </w:tcPr>
          <w:p w14:paraId="0989B5FB" w14:textId="77777777" w:rsidR="005F7A4F" w:rsidRDefault="005F7A4F"/>
        </w:tc>
        <w:tc>
          <w:tcPr>
            <w:tcW w:w="7541" w:type="dxa"/>
            <w:shd w:val="clear" w:color="auto" w:fill="auto"/>
          </w:tcPr>
          <w:p w14:paraId="03170F1E" w14:textId="77777777" w:rsidR="005F7A4F" w:rsidRDefault="005F7A4F">
            <w:pPr>
              <w:pStyle w:val="europass5fbulleted5flist"/>
              <w:numPr>
                <w:ilvl w:val="0"/>
                <w:numId w:val="2"/>
              </w:numPr>
            </w:pPr>
            <w:r>
              <w:t>Responsible for the implementation of primary health care programs for Internally Displaced Populations (IDP’s) in Ingushetia and Chechnya. This program includes: doctors visits to the IDP’s in spontaneous settlements, prescription of drugs, distribution of drugs, referrals to higher levels of health system, health care for extremely vulnerable individuals (EVI’s) especially for patients with PTSD, pre-natal and post-natal care, immunization programs for children in spontaneous settlements, support to the local health system in Ingushetia with drugs, medical equipment and medical supplies, training programs for local doctors and nurses working in primary health care, training programs for IMC staff.</w:t>
            </w:r>
            <w:r>
              <w:rPr>
                <w:rStyle w:val="EuropassTextBold"/>
              </w:rPr>
              <w:t xml:space="preserve">      </w:t>
            </w:r>
          </w:p>
          <w:p w14:paraId="26AB9677" w14:textId="77777777" w:rsidR="005F7A4F" w:rsidRDefault="005F7A4F">
            <w:pPr>
              <w:pStyle w:val="europass5fbulleted5flist"/>
              <w:numPr>
                <w:ilvl w:val="0"/>
                <w:numId w:val="2"/>
              </w:numPr>
            </w:pPr>
            <w:r>
              <w:t>Responsible for liaison with donors and especially with WHO Moscow for implementing the MCH programs in Ingushetia and developing a Resource Training Center within local health system.</w:t>
            </w:r>
          </w:p>
          <w:p w14:paraId="1FB81F4A" w14:textId="77777777" w:rsidR="005F7A4F" w:rsidRDefault="005F7A4F">
            <w:pPr>
              <w:pStyle w:val="europass5fbulleted5flist"/>
              <w:numPr>
                <w:ilvl w:val="0"/>
                <w:numId w:val="2"/>
              </w:numPr>
            </w:pPr>
            <w:r>
              <w:t>Responsible for management of 45 doctors and nurses part of IMC medical teams.</w:t>
            </w:r>
          </w:p>
          <w:p w14:paraId="75950C02" w14:textId="77777777" w:rsidR="005F7A4F" w:rsidRDefault="005F7A4F">
            <w:pPr>
              <w:pStyle w:val="europass5fbulleted5flist"/>
              <w:numPr>
                <w:ilvl w:val="0"/>
                <w:numId w:val="2"/>
              </w:numPr>
            </w:pPr>
            <w:r>
              <w:t>Responsible for developing community based health education and promotion activities with participation of IDP’s in spontaneous settlements.</w:t>
            </w:r>
          </w:p>
          <w:p w14:paraId="71FA966B" w14:textId="77777777" w:rsidR="005F7A4F" w:rsidRDefault="005F7A4F">
            <w:pPr>
              <w:pStyle w:val="europass5fbulleted5flist"/>
              <w:numPr>
                <w:ilvl w:val="0"/>
                <w:numId w:val="2"/>
              </w:numPr>
            </w:pPr>
            <w:r>
              <w:t>Responsible for coordination and collaboration with other NGO’s in Ingushetia and Chechnya.</w:t>
            </w:r>
          </w:p>
        </w:tc>
      </w:tr>
    </w:tbl>
    <w:p w14:paraId="2BFCBAD3" w14:textId="77777777" w:rsidR="005F7A4F" w:rsidRDefault="005F7A4F">
      <w:pPr>
        <w:pStyle w:val="ECVText"/>
      </w:pPr>
    </w:p>
    <w:p w14:paraId="1997F60A"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27D058B5" w14:textId="77777777">
        <w:tc>
          <w:tcPr>
            <w:tcW w:w="2834" w:type="dxa"/>
            <w:vMerge w:val="restart"/>
            <w:shd w:val="clear" w:color="auto" w:fill="auto"/>
          </w:tcPr>
          <w:p w14:paraId="75C698C0" w14:textId="77777777" w:rsidR="005F7A4F" w:rsidRDefault="005F7A4F">
            <w:pPr>
              <w:pStyle w:val="ECVDate"/>
            </w:pPr>
            <w:r>
              <w:t>01/08/1999–31/07/2001</w:t>
            </w:r>
          </w:p>
        </w:tc>
        <w:tc>
          <w:tcPr>
            <w:tcW w:w="7541" w:type="dxa"/>
            <w:shd w:val="clear" w:color="auto" w:fill="auto"/>
          </w:tcPr>
          <w:p w14:paraId="5EDEE3A7" w14:textId="77777777" w:rsidR="005F7A4F" w:rsidRDefault="005F7A4F">
            <w:pPr>
              <w:pStyle w:val="ECVSubSectionHeading"/>
            </w:pPr>
            <w:r>
              <w:t>Medical Director for International Medical Corps, Albania</w:t>
            </w:r>
          </w:p>
        </w:tc>
      </w:tr>
      <w:tr w:rsidR="005F7A4F" w14:paraId="4E878475" w14:textId="77777777">
        <w:tc>
          <w:tcPr>
            <w:tcW w:w="2834" w:type="dxa"/>
            <w:vMerge/>
            <w:shd w:val="clear" w:color="auto" w:fill="auto"/>
          </w:tcPr>
          <w:p w14:paraId="7EE7E5D3" w14:textId="77777777" w:rsidR="005F7A4F" w:rsidRDefault="005F7A4F"/>
        </w:tc>
        <w:tc>
          <w:tcPr>
            <w:tcW w:w="7541" w:type="dxa"/>
            <w:shd w:val="clear" w:color="auto" w:fill="auto"/>
          </w:tcPr>
          <w:p w14:paraId="2168DA32" w14:textId="77777777" w:rsidR="005F7A4F" w:rsidRDefault="005F7A4F">
            <w:pPr>
              <w:pStyle w:val="ECVOrganisationDetails"/>
            </w:pPr>
            <w:r>
              <w:t xml:space="preserve">International Medical Corps (IMC), Tirana (Albania) </w:t>
            </w:r>
          </w:p>
        </w:tc>
      </w:tr>
      <w:tr w:rsidR="005F7A4F" w14:paraId="7D11C2C8" w14:textId="77777777">
        <w:tc>
          <w:tcPr>
            <w:tcW w:w="2834" w:type="dxa"/>
            <w:vMerge/>
            <w:shd w:val="clear" w:color="auto" w:fill="auto"/>
          </w:tcPr>
          <w:p w14:paraId="3FF1639B" w14:textId="77777777" w:rsidR="005F7A4F" w:rsidRDefault="005F7A4F"/>
        </w:tc>
        <w:tc>
          <w:tcPr>
            <w:tcW w:w="7541" w:type="dxa"/>
            <w:shd w:val="clear" w:color="auto" w:fill="auto"/>
          </w:tcPr>
          <w:p w14:paraId="2A8708C0" w14:textId="77777777" w:rsidR="005F7A4F" w:rsidRDefault="005F7A4F">
            <w:pPr>
              <w:pStyle w:val="europass5fbulleted5flist"/>
              <w:numPr>
                <w:ilvl w:val="0"/>
                <w:numId w:val="2"/>
              </w:numPr>
            </w:pPr>
            <w:r>
              <w:t>Responsible for the development of IMCs Primary Health Care Programs in 11 districts of Albania, including pre-project assessment and data collection with statistical evaluation, proposal writing, program implementation and development including methods of community participation, monitoring and evaluation.</w:t>
            </w:r>
          </w:p>
          <w:p w14:paraId="1967869E" w14:textId="77777777" w:rsidR="005F7A4F" w:rsidRDefault="005F7A4F">
            <w:pPr>
              <w:pStyle w:val="europass5fbulleted5flist"/>
              <w:numPr>
                <w:ilvl w:val="0"/>
                <w:numId w:val="2"/>
              </w:numPr>
            </w:pPr>
            <w:r>
              <w:t xml:space="preserve">Responsible for working with communities, especially in the rural areas, in joining the efforts for developing community contributions and community working groups, in increasing community role </w:t>
            </w:r>
            <w:r>
              <w:lastRenderedPageBreak/>
              <w:t>towards community participation and future sustainability to the project.</w:t>
            </w:r>
          </w:p>
          <w:p w14:paraId="33A41F36" w14:textId="77777777" w:rsidR="005F7A4F" w:rsidRDefault="005F7A4F">
            <w:pPr>
              <w:pStyle w:val="europass5fbulleted5flist"/>
              <w:numPr>
                <w:ilvl w:val="0"/>
                <w:numId w:val="2"/>
              </w:numPr>
            </w:pPr>
            <w:r>
              <w:t>Managing multidisciplinary teams up to 50 staff, including doctors, nurses, pharmacists, social workers, dentists, engineers and technicians.</w:t>
            </w:r>
          </w:p>
          <w:p w14:paraId="3A4E1CDB" w14:textId="77777777" w:rsidR="005F7A4F" w:rsidRDefault="005F7A4F">
            <w:pPr>
              <w:pStyle w:val="europass5fbulleted5flist"/>
              <w:numPr>
                <w:ilvl w:val="0"/>
                <w:numId w:val="2"/>
              </w:numPr>
            </w:pPr>
            <w:r>
              <w:t>Responsible for the development of Health Promotion and Education Programs in 3 districts of Albania, in collaboration with the Department of Health Promotion and production of posters and leaflets</w:t>
            </w:r>
          </w:p>
          <w:p w14:paraId="61B5C6E9" w14:textId="77777777" w:rsidR="005F7A4F" w:rsidRDefault="005F7A4F">
            <w:pPr>
              <w:pStyle w:val="europass5fbulleted5flist"/>
              <w:numPr>
                <w:ilvl w:val="0"/>
                <w:numId w:val="2"/>
              </w:numPr>
            </w:pPr>
            <w:r>
              <w:t>Responsible for design and data collection of IMCs assessment of Primary Health Care Services in Albania, Emergency Services in Albania and TB survey.</w:t>
            </w:r>
          </w:p>
          <w:p w14:paraId="159CD22E" w14:textId="77777777" w:rsidR="005F7A4F" w:rsidRDefault="005F7A4F">
            <w:pPr>
              <w:pStyle w:val="europass5fbulleted5flist"/>
              <w:numPr>
                <w:ilvl w:val="0"/>
                <w:numId w:val="2"/>
              </w:numPr>
            </w:pPr>
            <w:r>
              <w:t>Responsible for the Emergency Medical Services under UNHCR in providing health care services to Kosovar refugees and asylum seekers in Albania</w:t>
            </w:r>
          </w:p>
          <w:p w14:paraId="3C37FA04" w14:textId="77777777" w:rsidR="005F7A4F" w:rsidRDefault="005F7A4F">
            <w:pPr>
              <w:pStyle w:val="europass5fbulleted5flist"/>
              <w:numPr>
                <w:ilvl w:val="0"/>
                <w:numId w:val="2"/>
              </w:numPr>
            </w:pPr>
            <w:r>
              <w:t>Responsible for development of Emergency strategy and training of IMCs Emergency Contingency Health teams in case of Refugee influx - Montenegro and Macedonia</w:t>
            </w:r>
          </w:p>
          <w:p w14:paraId="4A7F33FC" w14:textId="77777777" w:rsidR="005F7A4F" w:rsidRDefault="005F7A4F">
            <w:pPr>
              <w:pStyle w:val="europass5fbulleted5flist"/>
              <w:numPr>
                <w:ilvl w:val="0"/>
                <w:numId w:val="2"/>
              </w:numPr>
            </w:pPr>
            <w:r>
              <w:t>Responsible for liaison with the Ministry of Health, in order to work within the national PHC Strategy of Albania.</w:t>
            </w:r>
          </w:p>
          <w:p w14:paraId="0CFA1DCC" w14:textId="77777777" w:rsidR="005F7A4F" w:rsidRDefault="005F7A4F">
            <w:pPr>
              <w:pStyle w:val="EuropassSectionDetails"/>
            </w:pPr>
            <w:r>
              <w:t>Responsible for IMC staff development and in-service training.</w:t>
            </w:r>
          </w:p>
          <w:p w14:paraId="7255C704" w14:textId="77777777" w:rsidR="005F7A4F" w:rsidRDefault="005F7A4F">
            <w:pPr>
              <w:pStyle w:val="europass5fbulleted5flist"/>
              <w:numPr>
                <w:ilvl w:val="0"/>
                <w:numId w:val="2"/>
              </w:numPr>
            </w:pPr>
            <w:r>
              <w:t>Responsible for liaison with international and national donors and NGOs working in the field of health and community services.</w:t>
            </w:r>
          </w:p>
          <w:p w14:paraId="5FC0CF39" w14:textId="77777777" w:rsidR="005F7A4F" w:rsidRDefault="005F7A4F">
            <w:pPr>
              <w:pStyle w:val="europass5fbulleted5flist"/>
              <w:numPr>
                <w:ilvl w:val="0"/>
                <w:numId w:val="2"/>
              </w:numPr>
            </w:pPr>
            <w:r>
              <w:t>Invited on advisory board with USAID in developing PHC strategy 2000.</w:t>
            </w:r>
          </w:p>
          <w:p w14:paraId="02DAB7C5" w14:textId="77777777" w:rsidR="005F7A4F" w:rsidRDefault="005F7A4F">
            <w:pPr>
              <w:pStyle w:val="europass5fbulleted5flist"/>
              <w:numPr>
                <w:ilvl w:val="0"/>
                <w:numId w:val="2"/>
              </w:numPr>
            </w:pPr>
            <w:r>
              <w:t>Invited to join working from Ministry of Health on PHC priorities for 2000, assisting in the revision and editing of the Dental Strategy for Albania and the HACCP Nutrition Strategy for Albania.</w:t>
            </w:r>
          </w:p>
          <w:p w14:paraId="1BC8AFEC" w14:textId="77777777" w:rsidR="005F7A4F" w:rsidRDefault="005F7A4F">
            <w:pPr>
              <w:pStyle w:val="europass5fbulleted5flist"/>
              <w:numPr>
                <w:ilvl w:val="0"/>
                <w:numId w:val="2"/>
              </w:numPr>
            </w:pPr>
            <w:r>
              <w:t>Speaker at SEATS (USAID project) Conference on Reproductive Health 2001.</w:t>
            </w:r>
          </w:p>
        </w:tc>
      </w:tr>
    </w:tbl>
    <w:p w14:paraId="2D6A5F87"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79AEEF79" w14:textId="77777777">
        <w:tc>
          <w:tcPr>
            <w:tcW w:w="2834" w:type="dxa"/>
            <w:vMerge w:val="restart"/>
            <w:shd w:val="clear" w:color="auto" w:fill="auto"/>
          </w:tcPr>
          <w:p w14:paraId="64DF9508" w14:textId="77777777" w:rsidR="005F7A4F" w:rsidRDefault="005F7A4F">
            <w:pPr>
              <w:pStyle w:val="ECVDate"/>
            </w:pPr>
            <w:r>
              <w:t>01/05/1999–02/08/1999</w:t>
            </w:r>
          </w:p>
        </w:tc>
        <w:tc>
          <w:tcPr>
            <w:tcW w:w="7541" w:type="dxa"/>
            <w:shd w:val="clear" w:color="auto" w:fill="auto"/>
          </w:tcPr>
          <w:p w14:paraId="70654FAF" w14:textId="77777777" w:rsidR="005F7A4F" w:rsidRDefault="005F7A4F">
            <w:pPr>
              <w:pStyle w:val="ECVSubSectionHeading"/>
            </w:pPr>
            <w:r>
              <w:t>Emergency Medical Team Leader in Tirana, Lushnje, Durres and Kruja, Albania</w:t>
            </w:r>
          </w:p>
        </w:tc>
      </w:tr>
      <w:tr w:rsidR="005F7A4F" w14:paraId="409CE48C" w14:textId="77777777">
        <w:tc>
          <w:tcPr>
            <w:tcW w:w="2834" w:type="dxa"/>
            <w:vMerge/>
            <w:shd w:val="clear" w:color="auto" w:fill="auto"/>
          </w:tcPr>
          <w:p w14:paraId="4725DB62" w14:textId="77777777" w:rsidR="005F7A4F" w:rsidRDefault="005F7A4F"/>
        </w:tc>
        <w:tc>
          <w:tcPr>
            <w:tcW w:w="7541" w:type="dxa"/>
            <w:shd w:val="clear" w:color="auto" w:fill="auto"/>
          </w:tcPr>
          <w:p w14:paraId="125E2422" w14:textId="77777777" w:rsidR="005F7A4F" w:rsidRDefault="005F7A4F">
            <w:pPr>
              <w:pStyle w:val="ECVOrganisationDetails"/>
            </w:pPr>
            <w:r>
              <w:t xml:space="preserve">International Medial Corps (IMC), Tirana (Albania) </w:t>
            </w:r>
          </w:p>
        </w:tc>
      </w:tr>
    </w:tbl>
    <w:p w14:paraId="5DF8B18A"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648A5705" w14:textId="77777777">
        <w:tc>
          <w:tcPr>
            <w:tcW w:w="2834" w:type="dxa"/>
            <w:vMerge w:val="restart"/>
            <w:shd w:val="clear" w:color="auto" w:fill="auto"/>
          </w:tcPr>
          <w:p w14:paraId="28BFDD71" w14:textId="77777777" w:rsidR="005F7A4F" w:rsidRDefault="005F7A4F">
            <w:pPr>
              <w:pStyle w:val="ECVDate"/>
            </w:pPr>
            <w:r>
              <w:t>01/03/1999–01/05/1999</w:t>
            </w:r>
          </w:p>
        </w:tc>
        <w:tc>
          <w:tcPr>
            <w:tcW w:w="7541" w:type="dxa"/>
            <w:shd w:val="clear" w:color="auto" w:fill="auto"/>
          </w:tcPr>
          <w:p w14:paraId="639EF783" w14:textId="77777777" w:rsidR="005F7A4F" w:rsidRDefault="005F7A4F">
            <w:pPr>
              <w:pStyle w:val="ECVSubSectionHeading"/>
            </w:pPr>
            <w:r>
              <w:t>EMS Doctor during Kosovo Emergency Refugee Crisis</w:t>
            </w:r>
          </w:p>
        </w:tc>
      </w:tr>
      <w:tr w:rsidR="005F7A4F" w14:paraId="66BC83F3" w14:textId="77777777">
        <w:tc>
          <w:tcPr>
            <w:tcW w:w="2834" w:type="dxa"/>
            <w:vMerge/>
            <w:shd w:val="clear" w:color="auto" w:fill="auto"/>
          </w:tcPr>
          <w:p w14:paraId="2A395361" w14:textId="77777777" w:rsidR="005F7A4F" w:rsidRDefault="005F7A4F"/>
        </w:tc>
        <w:tc>
          <w:tcPr>
            <w:tcW w:w="7541" w:type="dxa"/>
            <w:shd w:val="clear" w:color="auto" w:fill="auto"/>
          </w:tcPr>
          <w:p w14:paraId="74406DAD" w14:textId="77777777" w:rsidR="005F7A4F" w:rsidRDefault="005F7A4F">
            <w:pPr>
              <w:pStyle w:val="EuropassSectionDetails"/>
            </w:pPr>
            <w:r>
              <w:t>Running emergency medical programs in Kukes and Has, on voluntary basis</w:t>
            </w:r>
          </w:p>
        </w:tc>
      </w:tr>
    </w:tbl>
    <w:p w14:paraId="691EF617"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1"/>
      </w:tblGrid>
      <w:tr w:rsidR="005F7A4F" w14:paraId="2401BC2F" w14:textId="77777777">
        <w:tc>
          <w:tcPr>
            <w:tcW w:w="2834" w:type="dxa"/>
            <w:vMerge w:val="restart"/>
            <w:shd w:val="clear" w:color="auto" w:fill="auto"/>
          </w:tcPr>
          <w:p w14:paraId="63D3B103" w14:textId="77777777" w:rsidR="005F7A4F" w:rsidRDefault="005F7A4F">
            <w:pPr>
              <w:pStyle w:val="ECVDate"/>
            </w:pPr>
            <w:r>
              <w:t>01/09/1998–01/03/1999</w:t>
            </w:r>
          </w:p>
        </w:tc>
        <w:tc>
          <w:tcPr>
            <w:tcW w:w="7541" w:type="dxa"/>
            <w:shd w:val="clear" w:color="auto" w:fill="auto"/>
          </w:tcPr>
          <w:p w14:paraId="4B3AA611" w14:textId="77777777" w:rsidR="005F7A4F" w:rsidRDefault="005F7A4F">
            <w:pPr>
              <w:pStyle w:val="ECVSubSectionHeading"/>
            </w:pPr>
            <w:r>
              <w:t>General Practitioner in Vlore, managing Rural Health Program with 3 doctors and 5 nurses</w:t>
            </w:r>
          </w:p>
        </w:tc>
      </w:tr>
      <w:tr w:rsidR="005F7A4F" w14:paraId="55A305EE" w14:textId="77777777">
        <w:tc>
          <w:tcPr>
            <w:tcW w:w="2834" w:type="dxa"/>
            <w:vMerge/>
            <w:shd w:val="clear" w:color="auto" w:fill="auto"/>
          </w:tcPr>
          <w:p w14:paraId="719D2107" w14:textId="77777777" w:rsidR="005F7A4F" w:rsidRDefault="005F7A4F"/>
        </w:tc>
        <w:tc>
          <w:tcPr>
            <w:tcW w:w="7541" w:type="dxa"/>
            <w:shd w:val="clear" w:color="auto" w:fill="auto"/>
          </w:tcPr>
          <w:p w14:paraId="3408EE19" w14:textId="77777777" w:rsidR="005F7A4F" w:rsidRDefault="005F7A4F">
            <w:pPr>
              <w:pStyle w:val="ECVOrganisationDetails"/>
            </w:pPr>
            <w:r>
              <w:t xml:space="preserve">Ministry of Health, Vlore (Albania) </w:t>
            </w:r>
          </w:p>
        </w:tc>
      </w:tr>
    </w:tbl>
    <w:p w14:paraId="6A2754EC"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5"/>
        <w:gridCol w:w="7540"/>
      </w:tblGrid>
      <w:tr w:rsidR="005F7A4F" w14:paraId="7D8F7D17" w14:textId="77777777">
        <w:trPr>
          <w:trHeight w:val="170"/>
        </w:trPr>
        <w:tc>
          <w:tcPr>
            <w:tcW w:w="2835" w:type="dxa"/>
            <w:shd w:val="clear" w:color="auto" w:fill="auto"/>
          </w:tcPr>
          <w:p w14:paraId="01F1DD4C" w14:textId="77777777" w:rsidR="005F7A4F" w:rsidRDefault="005F7A4F">
            <w:pPr>
              <w:pStyle w:val="ECVLeftHeading"/>
            </w:pPr>
            <w:r>
              <w:rPr>
                <w:caps w:val="0"/>
              </w:rPr>
              <w:t>EDUCATION AND TRAINING</w:t>
            </w:r>
          </w:p>
        </w:tc>
        <w:tc>
          <w:tcPr>
            <w:tcW w:w="7540" w:type="dxa"/>
            <w:shd w:val="clear" w:color="auto" w:fill="auto"/>
            <w:vAlign w:val="bottom"/>
          </w:tcPr>
          <w:p w14:paraId="36C34DE1" w14:textId="77777777" w:rsidR="005F7A4F" w:rsidRDefault="000609CC">
            <w:pPr>
              <w:pStyle w:val="ECVBlueBox"/>
            </w:pPr>
            <w:r>
              <w:rPr>
                <w:noProof/>
              </w:rPr>
              <w:drawing>
                <wp:inline distT="0" distB="0" distL="0" distR="0" wp14:anchorId="56614A8E" wp14:editId="6D7606B8">
                  <wp:extent cx="4781550" cy="101600"/>
                  <wp:effectExtent l="0" t="0" r="0" b="0"/>
                  <wp:docPr id="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1550" cy="101600"/>
                          </a:xfrm>
                          <a:prstGeom prst="rect">
                            <a:avLst/>
                          </a:prstGeom>
                          <a:solidFill>
                            <a:srgbClr val="FFFFFF"/>
                          </a:solidFill>
                          <a:ln>
                            <a:noFill/>
                          </a:ln>
                        </pic:spPr>
                      </pic:pic>
                    </a:graphicData>
                  </a:graphic>
                </wp:inline>
              </w:drawing>
            </w:r>
            <w:r w:rsidR="005F7A4F">
              <w:t xml:space="preserve"> </w:t>
            </w:r>
          </w:p>
        </w:tc>
      </w:tr>
    </w:tbl>
    <w:p w14:paraId="04BECFB9"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6237"/>
        <w:gridCol w:w="1305"/>
      </w:tblGrid>
      <w:tr w:rsidR="005F7A4F" w14:paraId="57E37B59" w14:textId="77777777">
        <w:tc>
          <w:tcPr>
            <w:tcW w:w="2834" w:type="dxa"/>
            <w:vMerge w:val="restart"/>
            <w:shd w:val="clear" w:color="auto" w:fill="auto"/>
          </w:tcPr>
          <w:p w14:paraId="62D5C4E1" w14:textId="77777777" w:rsidR="00796477" w:rsidRDefault="00796477" w:rsidP="00796477">
            <w:pPr>
              <w:pStyle w:val="ECVDate"/>
              <w:jc w:val="left"/>
            </w:pPr>
          </w:p>
          <w:p w14:paraId="0EE74794" w14:textId="4F967719" w:rsidR="000C1EEB" w:rsidRDefault="000C1EEB">
            <w:pPr>
              <w:pStyle w:val="ECVDate"/>
            </w:pPr>
            <w:r>
              <w:t>06/01/2020</w:t>
            </w:r>
            <w:r w:rsidR="00F3022C">
              <w:t xml:space="preserve"> to</w:t>
            </w:r>
            <w:r w:rsidR="00A47534">
              <w:t xml:space="preserve"> Date</w:t>
            </w:r>
          </w:p>
          <w:p w14:paraId="14509E63" w14:textId="77777777" w:rsidR="00D95B72" w:rsidRDefault="00D95B72">
            <w:pPr>
              <w:pStyle w:val="ECVDate"/>
            </w:pPr>
          </w:p>
          <w:p w14:paraId="62F98425" w14:textId="77777777" w:rsidR="00D95B72" w:rsidRDefault="00D95B72">
            <w:pPr>
              <w:pStyle w:val="ECVDate"/>
            </w:pPr>
          </w:p>
          <w:p w14:paraId="586B0AD7" w14:textId="77777777" w:rsidR="002A3B89" w:rsidRDefault="002A3B89">
            <w:pPr>
              <w:pStyle w:val="ECVDate"/>
            </w:pPr>
          </w:p>
          <w:p w14:paraId="13DC3894" w14:textId="77777777" w:rsidR="002A3B89" w:rsidRDefault="002A3B89">
            <w:pPr>
              <w:pStyle w:val="ECVDate"/>
            </w:pPr>
          </w:p>
          <w:p w14:paraId="2733A322" w14:textId="1D8BB645" w:rsidR="005F7A4F" w:rsidRDefault="005F7A4F">
            <w:pPr>
              <w:pStyle w:val="ECVDate"/>
            </w:pPr>
            <w:r>
              <w:t>01/09/1990–</w:t>
            </w:r>
            <w:r w:rsidR="00A4568F">
              <w:t>28</w:t>
            </w:r>
            <w:r>
              <w:t>/</w:t>
            </w:r>
            <w:r w:rsidR="00A4568F">
              <w:t>09</w:t>
            </w:r>
            <w:r>
              <w:t>/1998</w:t>
            </w:r>
          </w:p>
        </w:tc>
        <w:tc>
          <w:tcPr>
            <w:tcW w:w="6237" w:type="dxa"/>
            <w:shd w:val="clear" w:color="auto" w:fill="auto"/>
          </w:tcPr>
          <w:p w14:paraId="2EDB2AEC" w14:textId="77777777" w:rsidR="00796477" w:rsidRDefault="00796477">
            <w:pPr>
              <w:pStyle w:val="ECVSubSectionHeading"/>
            </w:pPr>
          </w:p>
          <w:p w14:paraId="1396F764" w14:textId="507D101A" w:rsidR="000C1EEB" w:rsidRDefault="00F80B7C">
            <w:pPr>
              <w:pStyle w:val="ECVSubSectionHeading"/>
            </w:pPr>
            <w:r>
              <w:t>P</w:t>
            </w:r>
            <w:r w:rsidR="00D95B72">
              <w:t>ost Graduated Research, PHD</w:t>
            </w:r>
          </w:p>
          <w:p w14:paraId="68DF9760" w14:textId="770D617B" w:rsidR="00D95B72" w:rsidRDefault="003035D8">
            <w:pPr>
              <w:pStyle w:val="ECVSubSectionHeading"/>
            </w:pPr>
            <w:r>
              <w:t>Manchester Metropolitian University, Faculty of Humanit</w:t>
            </w:r>
            <w:r w:rsidR="002A3B89">
              <w:t>ies and Arts, Department of Philosophy and Politics</w:t>
            </w:r>
          </w:p>
          <w:p w14:paraId="17C446EE" w14:textId="77777777" w:rsidR="00D95B72" w:rsidRDefault="00D95B72">
            <w:pPr>
              <w:pStyle w:val="ECVSubSectionHeading"/>
            </w:pPr>
          </w:p>
          <w:p w14:paraId="0306084D" w14:textId="194F718F" w:rsidR="005F7A4F" w:rsidRDefault="005F7A4F">
            <w:pPr>
              <w:pStyle w:val="ECVSubSectionHeading"/>
            </w:pPr>
            <w:r>
              <w:t>Graduated as a Medical Doctor</w:t>
            </w:r>
          </w:p>
        </w:tc>
        <w:tc>
          <w:tcPr>
            <w:tcW w:w="1305" w:type="dxa"/>
            <w:shd w:val="clear" w:color="auto" w:fill="auto"/>
          </w:tcPr>
          <w:p w14:paraId="19792740" w14:textId="77777777" w:rsidR="005F7A4F" w:rsidRDefault="005F7A4F">
            <w:pPr>
              <w:pStyle w:val="ECVRightHeading"/>
            </w:pPr>
          </w:p>
        </w:tc>
      </w:tr>
      <w:tr w:rsidR="005F7A4F" w14:paraId="37B253E0" w14:textId="77777777">
        <w:tc>
          <w:tcPr>
            <w:tcW w:w="2834" w:type="dxa"/>
            <w:vMerge/>
            <w:shd w:val="clear" w:color="auto" w:fill="auto"/>
          </w:tcPr>
          <w:p w14:paraId="4CFFDF8C" w14:textId="77777777" w:rsidR="005F7A4F" w:rsidRDefault="005F7A4F"/>
        </w:tc>
        <w:tc>
          <w:tcPr>
            <w:tcW w:w="7542" w:type="dxa"/>
            <w:gridSpan w:val="2"/>
            <w:shd w:val="clear" w:color="auto" w:fill="auto"/>
          </w:tcPr>
          <w:p w14:paraId="0F2FCC03" w14:textId="77777777" w:rsidR="005F7A4F" w:rsidRDefault="005F7A4F">
            <w:pPr>
              <w:pStyle w:val="ECVOrganisationDetails"/>
            </w:pPr>
            <w:r>
              <w:t xml:space="preserve">University of Tirana, Faculty of Medicine, Tirana (Albania) </w:t>
            </w:r>
          </w:p>
        </w:tc>
      </w:tr>
    </w:tbl>
    <w:p w14:paraId="4F488879"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6237"/>
        <w:gridCol w:w="1305"/>
      </w:tblGrid>
      <w:tr w:rsidR="005F7A4F" w14:paraId="3A1A70A2" w14:textId="77777777">
        <w:tc>
          <w:tcPr>
            <w:tcW w:w="2834" w:type="dxa"/>
            <w:vMerge w:val="restart"/>
            <w:shd w:val="clear" w:color="auto" w:fill="auto"/>
          </w:tcPr>
          <w:p w14:paraId="2CA86A77" w14:textId="77777777" w:rsidR="005F7A4F" w:rsidRDefault="00A4568F">
            <w:pPr>
              <w:pStyle w:val="ECVDate"/>
            </w:pPr>
            <w:r>
              <w:t>14</w:t>
            </w:r>
            <w:r w:rsidR="005F7A4F">
              <w:t>/</w:t>
            </w:r>
            <w:r>
              <w:t>01</w:t>
            </w:r>
            <w:r w:rsidR="005F7A4F">
              <w:t>/200</w:t>
            </w:r>
            <w:r>
              <w:t>2</w:t>
            </w:r>
            <w:r w:rsidR="005F7A4F">
              <w:t>–0</w:t>
            </w:r>
            <w:r>
              <w:t>7</w:t>
            </w:r>
            <w:r w:rsidR="005F7A4F">
              <w:t>/</w:t>
            </w:r>
            <w:r>
              <w:t>02</w:t>
            </w:r>
            <w:r w:rsidR="005F7A4F">
              <w:t>/200</w:t>
            </w:r>
            <w:r>
              <w:t>4</w:t>
            </w:r>
          </w:p>
        </w:tc>
        <w:tc>
          <w:tcPr>
            <w:tcW w:w="6237" w:type="dxa"/>
            <w:shd w:val="clear" w:color="auto" w:fill="auto"/>
          </w:tcPr>
          <w:p w14:paraId="54092F45" w14:textId="77777777" w:rsidR="005F7A4F" w:rsidRDefault="005F7A4F">
            <w:pPr>
              <w:pStyle w:val="ECVSubSectionHeading"/>
            </w:pPr>
            <w:r>
              <w:t>Postgraduate studies in Public Health, 3 years</w:t>
            </w:r>
          </w:p>
        </w:tc>
        <w:tc>
          <w:tcPr>
            <w:tcW w:w="1305" w:type="dxa"/>
            <w:shd w:val="clear" w:color="auto" w:fill="auto"/>
          </w:tcPr>
          <w:p w14:paraId="7F675450" w14:textId="77777777" w:rsidR="005F7A4F" w:rsidRDefault="005F7A4F">
            <w:pPr>
              <w:pStyle w:val="ECVRightHeading"/>
            </w:pPr>
          </w:p>
        </w:tc>
      </w:tr>
      <w:tr w:rsidR="005F7A4F" w14:paraId="7AD3BECD" w14:textId="77777777">
        <w:tc>
          <w:tcPr>
            <w:tcW w:w="2834" w:type="dxa"/>
            <w:vMerge/>
            <w:shd w:val="clear" w:color="auto" w:fill="auto"/>
          </w:tcPr>
          <w:p w14:paraId="235FBC2A" w14:textId="77777777" w:rsidR="005F7A4F" w:rsidRDefault="005F7A4F"/>
        </w:tc>
        <w:tc>
          <w:tcPr>
            <w:tcW w:w="7542" w:type="dxa"/>
            <w:gridSpan w:val="2"/>
            <w:shd w:val="clear" w:color="auto" w:fill="auto"/>
          </w:tcPr>
          <w:p w14:paraId="2AC24B69" w14:textId="77777777" w:rsidR="005F7A4F" w:rsidRDefault="005F7A4F">
            <w:pPr>
              <w:pStyle w:val="ECVOrganisationDetails"/>
            </w:pPr>
            <w:r>
              <w:t xml:space="preserve">Tirana University, Public Health department, Faculty of Medicine, Tirana (Albania) </w:t>
            </w:r>
          </w:p>
        </w:tc>
      </w:tr>
    </w:tbl>
    <w:p w14:paraId="284BBF80"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6237"/>
        <w:gridCol w:w="1305"/>
      </w:tblGrid>
      <w:tr w:rsidR="005F7A4F" w14:paraId="338A3625" w14:textId="77777777">
        <w:tc>
          <w:tcPr>
            <w:tcW w:w="2834" w:type="dxa"/>
            <w:vMerge w:val="restart"/>
            <w:shd w:val="clear" w:color="auto" w:fill="auto"/>
          </w:tcPr>
          <w:p w14:paraId="7CFE633E" w14:textId="77777777" w:rsidR="005F7A4F" w:rsidRDefault="00A4568F">
            <w:pPr>
              <w:pStyle w:val="ECVDate"/>
            </w:pPr>
            <w:r>
              <w:t xml:space="preserve">March </w:t>
            </w:r>
            <w:r w:rsidR="005F7A4F">
              <w:t>200</w:t>
            </w:r>
            <w:r>
              <w:t>4</w:t>
            </w:r>
            <w:r w:rsidR="005F7A4F">
              <w:t>–</w:t>
            </w:r>
            <w:r>
              <w:t>August 2005</w:t>
            </w:r>
          </w:p>
        </w:tc>
        <w:tc>
          <w:tcPr>
            <w:tcW w:w="6237" w:type="dxa"/>
            <w:shd w:val="clear" w:color="auto" w:fill="auto"/>
          </w:tcPr>
          <w:p w14:paraId="4632483F" w14:textId="77777777" w:rsidR="005F7A4F" w:rsidRDefault="00A4568F">
            <w:pPr>
              <w:pStyle w:val="ECVSubSectionHeading"/>
            </w:pPr>
            <w:r>
              <w:t>Population Health Professional</w:t>
            </w:r>
            <w:r w:rsidR="005F7A4F">
              <w:t xml:space="preserve"> </w:t>
            </w:r>
            <w:r>
              <w:t>Development Programme</w:t>
            </w:r>
            <w:r w:rsidR="005F7A4F">
              <w:t>, Online certificate</w:t>
            </w:r>
            <w:r>
              <w:t xml:space="preserve"> for Health promotion and prevention Topics, Methods and Theory</w:t>
            </w:r>
          </w:p>
        </w:tc>
        <w:tc>
          <w:tcPr>
            <w:tcW w:w="1305" w:type="dxa"/>
            <w:shd w:val="clear" w:color="auto" w:fill="auto"/>
          </w:tcPr>
          <w:p w14:paraId="120A6325" w14:textId="77777777" w:rsidR="005F7A4F" w:rsidRDefault="005F7A4F">
            <w:pPr>
              <w:pStyle w:val="ECVRightHeading"/>
            </w:pPr>
          </w:p>
        </w:tc>
      </w:tr>
      <w:tr w:rsidR="005F7A4F" w14:paraId="5095D1CC" w14:textId="77777777">
        <w:tc>
          <w:tcPr>
            <w:tcW w:w="2834" w:type="dxa"/>
            <w:vMerge/>
            <w:shd w:val="clear" w:color="auto" w:fill="auto"/>
          </w:tcPr>
          <w:p w14:paraId="584BE9A7" w14:textId="77777777" w:rsidR="005F7A4F" w:rsidRDefault="005F7A4F"/>
        </w:tc>
        <w:tc>
          <w:tcPr>
            <w:tcW w:w="7542" w:type="dxa"/>
            <w:gridSpan w:val="2"/>
            <w:shd w:val="clear" w:color="auto" w:fill="auto"/>
          </w:tcPr>
          <w:p w14:paraId="734F9F0E" w14:textId="77777777" w:rsidR="005F7A4F" w:rsidRDefault="005F7A4F">
            <w:pPr>
              <w:pStyle w:val="ECVOrganisationDetails"/>
            </w:pPr>
            <w:r>
              <w:t xml:space="preserve">University of Manchester UK, Tirana (Albania) </w:t>
            </w:r>
          </w:p>
        </w:tc>
      </w:tr>
    </w:tbl>
    <w:p w14:paraId="1E9E66BD"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6237"/>
        <w:gridCol w:w="1305"/>
      </w:tblGrid>
      <w:tr w:rsidR="005F7A4F" w14:paraId="78DF7DFA" w14:textId="77777777">
        <w:tc>
          <w:tcPr>
            <w:tcW w:w="2834" w:type="dxa"/>
            <w:vMerge w:val="restart"/>
            <w:shd w:val="clear" w:color="auto" w:fill="auto"/>
          </w:tcPr>
          <w:p w14:paraId="3DD81C27" w14:textId="77777777" w:rsidR="005F7A4F" w:rsidRDefault="005F7A4F">
            <w:pPr>
              <w:pStyle w:val="ECVDate"/>
            </w:pPr>
            <w:r>
              <w:t>01/10/2009–01/10/2013</w:t>
            </w:r>
          </w:p>
        </w:tc>
        <w:tc>
          <w:tcPr>
            <w:tcW w:w="6237" w:type="dxa"/>
            <w:shd w:val="clear" w:color="auto" w:fill="auto"/>
          </w:tcPr>
          <w:p w14:paraId="26BCE68D" w14:textId="77777777" w:rsidR="005F7A4F" w:rsidRDefault="005F7A4F">
            <w:pPr>
              <w:pStyle w:val="ECVSubSectionHeading"/>
            </w:pPr>
            <w:r>
              <w:t xml:space="preserve">Doctor of Philosophy (PHD) postgraduate </w:t>
            </w:r>
            <w:r w:rsidR="00A4568F">
              <w:t>D</w:t>
            </w:r>
            <w:r>
              <w:t xml:space="preserve">octoral </w:t>
            </w:r>
            <w:r w:rsidR="00A4568F">
              <w:t>D</w:t>
            </w:r>
            <w:r>
              <w:t>egree</w:t>
            </w:r>
          </w:p>
        </w:tc>
        <w:tc>
          <w:tcPr>
            <w:tcW w:w="1305" w:type="dxa"/>
            <w:shd w:val="clear" w:color="auto" w:fill="auto"/>
          </w:tcPr>
          <w:p w14:paraId="37E575A8" w14:textId="77777777" w:rsidR="005F7A4F" w:rsidRDefault="005F7A4F">
            <w:pPr>
              <w:pStyle w:val="ECVRightHeading"/>
            </w:pPr>
          </w:p>
        </w:tc>
      </w:tr>
      <w:tr w:rsidR="005F7A4F" w14:paraId="037ABBD6" w14:textId="77777777">
        <w:tc>
          <w:tcPr>
            <w:tcW w:w="2834" w:type="dxa"/>
            <w:vMerge/>
            <w:shd w:val="clear" w:color="auto" w:fill="auto"/>
          </w:tcPr>
          <w:p w14:paraId="30F0D8C1" w14:textId="77777777" w:rsidR="005F7A4F" w:rsidRDefault="005F7A4F"/>
        </w:tc>
        <w:tc>
          <w:tcPr>
            <w:tcW w:w="7542" w:type="dxa"/>
            <w:gridSpan w:val="2"/>
            <w:shd w:val="clear" w:color="auto" w:fill="auto"/>
          </w:tcPr>
          <w:p w14:paraId="22B8448C" w14:textId="77777777" w:rsidR="00A4568F" w:rsidRDefault="00A4568F">
            <w:pPr>
              <w:pStyle w:val="ECVOrganisationDetails"/>
            </w:pPr>
            <w:r>
              <w:t>“</w:t>
            </w:r>
            <w:r w:rsidRPr="00CA2FCF">
              <w:rPr>
                <w:color w:val="4472C4"/>
              </w:rPr>
              <w:t>Monitoring and Evaluation Systems in Health Care Service Delivery, a powerful Instrument of strengthening health system through measuring its performance”</w:t>
            </w:r>
          </w:p>
          <w:p w14:paraId="122A7FEF" w14:textId="77777777" w:rsidR="005F7A4F" w:rsidRDefault="005F7A4F">
            <w:pPr>
              <w:pStyle w:val="ECVOrganisationDetails"/>
            </w:pPr>
            <w:r>
              <w:t xml:space="preserve">Faculty of Medicine, University of Medicine, Tirana (Albania) </w:t>
            </w:r>
          </w:p>
        </w:tc>
      </w:tr>
    </w:tbl>
    <w:p w14:paraId="1684A336"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6237"/>
        <w:gridCol w:w="1305"/>
      </w:tblGrid>
      <w:tr w:rsidR="005F7A4F" w14:paraId="6994BF65" w14:textId="77777777">
        <w:tc>
          <w:tcPr>
            <w:tcW w:w="2834" w:type="dxa"/>
            <w:vMerge w:val="restart"/>
            <w:shd w:val="clear" w:color="auto" w:fill="auto"/>
          </w:tcPr>
          <w:p w14:paraId="7976175F" w14:textId="77777777" w:rsidR="005F7A4F" w:rsidRDefault="005F7A4F">
            <w:pPr>
              <w:pStyle w:val="ECVDate"/>
            </w:pPr>
            <w:r>
              <w:t>11/2000–11/2000</w:t>
            </w:r>
          </w:p>
        </w:tc>
        <w:tc>
          <w:tcPr>
            <w:tcW w:w="6237" w:type="dxa"/>
            <w:shd w:val="clear" w:color="auto" w:fill="auto"/>
          </w:tcPr>
          <w:p w14:paraId="426B7FAA" w14:textId="77777777" w:rsidR="005F7A4F" w:rsidRDefault="005F7A4F">
            <w:pPr>
              <w:pStyle w:val="ECVSubSectionHeading"/>
            </w:pPr>
            <w:r>
              <w:t>Certificate in Screening programs in Breast and Cervical Cancer</w:t>
            </w:r>
          </w:p>
        </w:tc>
        <w:tc>
          <w:tcPr>
            <w:tcW w:w="1305" w:type="dxa"/>
            <w:shd w:val="clear" w:color="auto" w:fill="auto"/>
          </w:tcPr>
          <w:p w14:paraId="310D62D1" w14:textId="77777777" w:rsidR="005F7A4F" w:rsidRDefault="005F7A4F">
            <w:pPr>
              <w:pStyle w:val="ECVRightHeading"/>
            </w:pPr>
          </w:p>
        </w:tc>
      </w:tr>
      <w:tr w:rsidR="005F7A4F" w14:paraId="38CB9732" w14:textId="77777777">
        <w:tc>
          <w:tcPr>
            <w:tcW w:w="2834" w:type="dxa"/>
            <w:vMerge/>
            <w:shd w:val="clear" w:color="auto" w:fill="auto"/>
          </w:tcPr>
          <w:p w14:paraId="0A7F6CDF" w14:textId="77777777" w:rsidR="005F7A4F" w:rsidRDefault="005F7A4F"/>
        </w:tc>
        <w:tc>
          <w:tcPr>
            <w:tcW w:w="7542" w:type="dxa"/>
            <w:gridSpan w:val="2"/>
            <w:shd w:val="clear" w:color="auto" w:fill="auto"/>
          </w:tcPr>
          <w:p w14:paraId="55805F0F" w14:textId="77777777" w:rsidR="005F7A4F" w:rsidRDefault="005F7A4F">
            <w:pPr>
              <w:pStyle w:val="ECVOrganisationDetails"/>
            </w:pPr>
            <w:r>
              <w:t xml:space="preserve">Central European University, Budapest (Hungary) </w:t>
            </w:r>
          </w:p>
        </w:tc>
      </w:tr>
    </w:tbl>
    <w:p w14:paraId="75741D59"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6237"/>
        <w:gridCol w:w="1305"/>
      </w:tblGrid>
      <w:tr w:rsidR="005F7A4F" w14:paraId="300AB8D8" w14:textId="77777777">
        <w:tc>
          <w:tcPr>
            <w:tcW w:w="2834" w:type="dxa"/>
            <w:vMerge w:val="restart"/>
            <w:shd w:val="clear" w:color="auto" w:fill="auto"/>
          </w:tcPr>
          <w:p w14:paraId="0296C46A" w14:textId="77777777" w:rsidR="005F7A4F" w:rsidRDefault="005F7A4F">
            <w:pPr>
              <w:pStyle w:val="ECVDate"/>
            </w:pPr>
            <w:r>
              <w:t>01/2001–01/2001</w:t>
            </w:r>
          </w:p>
        </w:tc>
        <w:tc>
          <w:tcPr>
            <w:tcW w:w="6237" w:type="dxa"/>
            <w:shd w:val="clear" w:color="auto" w:fill="auto"/>
          </w:tcPr>
          <w:p w14:paraId="6CF9CB54" w14:textId="77777777" w:rsidR="005F7A4F" w:rsidRDefault="005F7A4F">
            <w:pPr>
              <w:pStyle w:val="ECVSubSectionHeading"/>
            </w:pPr>
            <w:r>
              <w:t>Certificate in Mediterranean School of Public Health, Harvard. Health Research and Outcomes and Financing Health Systems</w:t>
            </w:r>
          </w:p>
        </w:tc>
        <w:tc>
          <w:tcPr>
            <w:tcW w:w="1305" w:type="dxa"/>
            <w:shd w:val="clear" w:color="auto" w:fill="auto"/>
          </w:tcPr>
          <w:p w14:paraId="45FA57E5" w14:textId="77777777" w:rsidR="005F7A4F" w:rsidRDefault="005F7A4F">
            <w:pPr>
              <w:pStyle w:val="ECVRightHeading"/>
            </w:pPr>
          </w:p>
        </w:tc>
      </w:tr>
      <w:tr w:rsidR="005F7A4F" w14:paraId="053A3613" w14:textId="77777777">
        <w:tc>
          <w:tcPr>
            <w:tcW w:w="2834" w:type="dxa"/>
            <w:vMerge/>
            <w:shd w:val="clear" w:color="auto" w:fill="auto"/>
          </w:tcPr>
          <w:p w14:paraId="26620957" w14:textId="77777777" w:rsidR="005F7A4F" w:rsidRDefault="005F7A4F"/>
        </w:tc>
        <w:tc>
          <w:tcPr>
            <w:tcW w:w="7542" w:type="dxa"/>
            <w:gridSpan w:val="2"/>
            <w:shd w:val="clear" w:color="auto" w:fill="auto"/>
          </w:tcPr>
          <w:p w14:paraId="1A0D2467" w14:textId="77777777" w:rsidR="005F7A4F" w:rsidRDefault="005F7A4F">
            <w:pPr>
              <w:pStyle w:val="ECVOrganisationDetails"/>
            </w:pPr>
            <w:r>
              <w:t xml:space="preserve">Syracuse, Sicily (Italy) </w:t>
            </w:r>
          </w:p>
        </w:tc>
      </w:tr>
    </w:tbl>
    <w:p w14:paraId="2539224A"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6237"/>
        <w:gridCol w:w="1305"/>
      </w:tblGrid>
      <w:tr w:rsidR="005F7A4F" w14:paraId="4CD2130A" w14:textId="77777777">
        <w:tc>
          <w:tcPr>
            <w:tcW w:w="2834" w:type="dxa"/>
            <w:vMerge w:val="restart"/>
            <w:shd w:val="clear" w:color="auto" w:fill="auto"/>
          </w:tcPr>
          <w:p w14:paraId="1BE52AE1" w14:textId="77777777" w:rsidR="005F7A4F" w:rsidRDefault="005F7A4F">
            <w:pPr>
              <w:pStyle w:val="ECVDate"/>
            </w:pPr>
            <w:r>
              <w:t>01/2001–01/2001</w:t>
            </w:r>
          </w:p>
        </w:tc>
        <w:tc>
          <w:tcPr>
            <w:tcW w:w="6237" w:type="dxa"/>
            <w:shd w:val="clear" w:color="auto" w:fill="auto"/>
          </w:tcPr>
          <w:p w14:paraId="41AAC3D8" w14:textId="77777777" w:rsidR="005F7A4F" w:rsidRDefault="005F7A4F">
            <w:pPr>
              <w:pStyle w:val="ECVSubSectionHeading"/>
            </w:pPr>
            <w:r>
              <w:t>International Medical Corps Conference – Program Development and Donor Regulations</w:t>
            </w:r>
          </w:p>
        </w:tc>
        <w:tc>
          <w:tcPr>
            <w:tcW w:w="1305" w:type="dxa"/>
            <w:shd w:val="clear" w:color="auto" w:fill="auto"/>
          </w:tcPr>
          <w:p w14:paraId="4F280198" w14:textId="77777777" w:rsidR="005F7A4F" w:rsidRDefault="005F7A4F">
            <w:pPr>
              <w:pStyle w:val="ECVRightHeading"/>
            </w:pPr>
          </w:p>
        </w:tc>
      </w:tr>
      <w:tr w:rsidR="005F7A4F" w14:paraId="1A97A2AC" w14:textId="77777777">
        <w:tc>
          <w:tcPr>
            <w:tcW w:w="2834" w:type="dxa"/>
            <w:vMerge/>
            <w:shd w:val="clear" w:color="auto" w:fill="auto"/>
          </w:tcPr>
          <w:p w14:paraId="323132E9" w14:textId="77777777" w:rsidR="005F7A4F" w:rsidRDefault="005F7A4F"/>
        </w:tc>
        <w:tc>
          <w:tcPr>
            <w:tcW w:w="7542" w:type="dxa"/>
            <w:gridSpan w:val="2"/>
            <w:shd w:val="clear" w:color="auto" w:fill="auto"/>
          </w:tcPr>
          <w:p w14:paraId="247AEB0A" w14:textId="77777777" w:rsidR="005F7A4F" w:rsidRDefault="005F7A4F">
            <w:pPr>
              <w:pStyle w:val="ECVOrganisationDetails"/>
            </w:pPr>
            <w:r>
              <w:t xml:space="preserve">International Medical Corps, Los Angeles (United States) </w:t>
            </w:r>
          </w:p>
        </w:tc>
      </w:tr>
    </w:tbl>
    <w:p w14:paraId="46485143"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6237"/>
        <w:gridCol w:w="1305"/>
      </w:tblGrid>
      <w:tr w:rsidR="005F7A4F" w14:paraId="364A8B40" w14:textId="77777777">
        <w:tc>
          <w:tcPr>
            <w:tcW w:w="2834" w:type="dxa"/>
            <w:vMerge w:val="restart"/>
            <w:shd w:val="clear" w:color="auto" w:fill="auto"/>
          </w:tcPr>
          <w:p w14:paraId="5F625AB1" w14:textId="77777777" w:rsidR="005F7A4F" w:rsidRDefault="005F7A4F">
            <w:pPr>
              <w:pStyle w:val="ECVDate"/>
            </w:pPr>
            <w:r>
              <w:t>03/2001–03/2001</w:t>
            </w:r>
          </w:p>
        </w:tc>
        <w:tc>
          <w:tcPr>
            <w:tcW w:w="6237" w:type="dxa"/>
            <w:shd w:val="clear" w:color="auto" w:fill="auto"/>
          </w:tcPr>
          <w:p w14:paraId="5B3E32F5" w14:textId="77777777" w:rsidR="005F7A4F" w:rsidRDefault="005F7A4F">
            <w:pPr>
              <w:pStyle w:val="ECVSubSectionHeading"/>
            </w:pPr>
            <w:r>
              <w:t>Study tour to London UK to Health Development Agency, NHS to review Community Health Programs</w:t>
            </w:r>
          </w:p>
        </w:tc>
        <w:tc>
          <w:tcPr>
            <w:tcW w:w="1305" w:type="dxa"/>
            <w:shd w:val="clear" w:color="auto" w:fill="auto"/>
          </w:tcPr>
          <w:p w14:paraId="7C35C81A" w14:textId="77777777" w:rsidR="005F7A4F" w:rsidRDefault="005F7A4F">
            <w:pPr>
              <w:pStyle w:val="ECVRightHeading"/>
            </w:pPr>
          </w:p>
        </w:tc>
      </w:tr>
      <w:tr w:rsidR="005F7A4F" w14:paraId="30DA133F" w14:textId="77777777">
        <w:tc>
          <w:tcPr>
            <w:tcW w:w="2834" w:type="dxa"/>
            <w:vMerge/>
            <w:shd w:val="clear" w:color="auto" w:fill="auto"/>
          </w:tcPr>
          <w:p w14:paraId="64CCEF30" w14:textId="77777777" w:rsidR="005F7A4F" w:rsidRDefault="005F7A4F"/>
        </w:tc>
        <w:tc>
          <w:tcPr>
            <w:tcW w:w="7542" w:type="dxa"/>
            <w:gridSpan w:val="2"/>
            <w:shd w:val="clear" w:color="auto" w:fill="auto"/>
          </w:tcPr>
          <w:p w14:paraId="2500F595" w14:textId="77777777" w:rsidR="005F7A4F" w:rsidRDefault="005F7A4F">
            <w:pPr>
              <w:pStyle w:val="ECVOrganisationDetails"/>
            </w:pPr>
            <w:r>
              <w:t xml:space="preserve">National Health Institute (NHS), London (United Kingdom) </w:t>
            </w:r>
          </w:p>
        </w:tc>
      </w:tr>
    </w:tbl>
    <w:p w14:paraId="3921219E"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5"/>
        <w:gridCol w:w="7540"/>
      </w:tblGrid>
      <w:tr w:rsidR="005F7A4F" w14:paraId="51E328A3" w14:textId="77777777">
        <w:trPr>
          <w:trHeight w:val="170"/>
        </w:trPr>
        <w:tc>
          <w:tcPr>
            <w:tcW w:w="2835" w:type="dxa"/>
            <w:shd w:val="clear" w:color="auto" w:fill="auto"/>
          </w:tcPr>
          <w:p w14:paraId="47137A0C" w14:textId="77777777" w:rsidR="005F7A4F" w:rsidRDefault="005F7A4F">
            <w:pPr>
              <w:pStyle w:val="ECVLeftHeading"/>
            </w:pPr>
            <w:r>
              <w:rPr>
                <w:caps w:val="0"/>
              </w:rPr>
              <w:t>PERSONAL SKILLS</w:t>
            </w:r>
          </w:p>
        </w:tc>
        <w:tc>
          <w:tcPr>
            <w:tcW w:w="7540" w:type="dxa"/>
            <w:shd w:val="clear" w:color="auto" w:fill="auto"/>
            <w:vAlign w:val="bottom"/>
          </w:tcPr>
          <w:p w14:paraId="513DFB6B" w14:textId="77777777" w:rsidR="005F7A4F" w:rsidRDefault="000609CC">
            <w:pPr>
              <w:pStyle w:val="ECVBlueBox"/>
            </w:pPr>
            <w:r>
              <w:rPr>
                <w:noProof/>
              </w:rPr>
              <w:drawing>
                <wp:inline distT="0" distB="0" distL="0" distR="0" wp14:anchorId="63ECB894" wp14:editId="0B71E9CC">
                  <wp:extent cx="4781550" cy="1016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1550" cy="101600"/>
                          </a:xfrm>
                          <a:prstGeom prst="rect">
                            <a:avLst/>
                          </a:prstGeom>
                          <a:solidFill>
                            <a:srgbClr val="FFFFFF"/>
                          </a:solidFill>
                          <a:ln>
                            <a:noFill/>
                          </a:ln>
                        </pic:spPr>
                      </pic:pic>
                    </a:graphicData>
                  </a:graphic>
                </wp:inline>
              </w:drawing>
            </w:r>
            <w:r w:rsidR="005F7A4F">
              <w:t xml:space="preserve"> </w:t>
            </w:r>
          </w:p>
        </w:tc>
      </w:tr>
    </w:tbl>
    <w:p w14:paraId="129ADD38"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5F7A4F" w14:paraId="64D76D32" w14:textId="77777777">
        <w:trPr>
          <w:trHeight w:val="255"/>
        </w:trPr>
        <w:tc>
          <w:tcPr>
            <w:tcW w:w="2834" w:type="dxa"/>
            <w:shd w:val="clear" w:color="auto" w:fill="auto"/>
          </w:tcPr>
          <w:p w14:paraId="5A256550" w14:textId="77777777" w:rsidR="005F7A4F" w:rsidRDefault="005F7A4F">
            <w:pPr>
              <w:pStyle w:val="ECVLeftDetails"/>
            </w:pPr>
            <w:r>
              <w:t>Mother tongue(s)</w:t>
            </w:r>
          </w:p>
        </w:tc>
        <w:tc>
          <w:tcPr>
            <w:tcW w:w="7542" w:type="dxa"/>
            <w:gridSpan w:val="5"/>
            <w:shd w:val="clear" w:color="auto" w:fill="auto"/>
          </w:tcPr>
          <w:p w14:paraId="67ACA233" w14:textId="77777777" w:rsidR="005F7A4F" w:rsidRDefault="005F7A4F">
            <w:pPr>
              <w:pStyle w:val="EuropassSectionDetails"/>
            </w:pPr>
            <w:r>
              <w:t>Albanian</w:t>
            </w:r>
          </w:p>
        </w:tc>
      </w:tr>
      <w:tr w:rsidR="005F7A4F" w14:paraId="5DC47DCE" w14:textId="77777777">
        <w:trPr>
          <w:trHeight w:val="340"/>
        </w:trPr>
        <w:tc>
          <w:tcPr>
            <w:tcW w:w="2834" w:type="dxa"/>
            <w:shd w:val="clear" w:color="auto" w:fill="auto"/>
          </w:tcPr>
          <w:p w14:paraId="3784FBDE" w14:textId="77777777" w:rsidR="005F7A4F" w:rsidRDefault="005F7A4F">
            <w:pPr>
              <w:pStyle w:val="ECVLeftHeading"/>
            </w:pPr>
          </w:p>
        </w:tc>
        <w:tc>
          <w:tcPr>
            <w:tcW w:w="7542" w:type="dxa"/>
            <w:gridSpan w:val="5"/>
            <w:shd w:val="clear" w:color="auto" w:fill="auto"/>
          </w:tcPr>
          <w:p w14:paraId="03BF5249" w14:textId="77777777" w:rsidR="005F7A4F" w:rsidRDefault="005F7A4F">
            <w:pPr>
              <w:pStyle w:val="ECVRightColumn"/>
            </w:pPr>
          </w:p>
        </w:tc>
      </w:tr>
      <w:tr w:rsidR="005F7A4F" w14:paraId="1B98337E" w14:textId="77777777">
        <w:trPr>
          <w:trHeight w:val="340"/>
        </w:trPr>
        <w:tc>
          <w:tcPr>
            <w:tcW w:w="2834" w:type="dxa"/>
            <w:vMerge w:val="restart"/>
            <w:shd w:val="clear" w:color="auto" w:fill="auto"/>
          </w:tcPr>
          <w:p w14:paraId="561B2605" w14:textId="77777777" w:rsidR="005F7A4F" w:rsidRDefault="005F7A4F">
            <w:pPr>
              <w:pStyle w:val="ECVLeftDetails"/>
            </w:pPr>
            <w:r>
              <w:t>Foreign language(s)</w:t>
            </w:r>
          </w:p>
        </w:tc>
        <w:tc>
          <w:tcPr>
            <w:tcW w:w="3042" w:type="dxa"/>
            <w:gridSpan w:val="2"/>
            <w:tcBorders>
              <w:top w:val="single" w:sz="8" w:space="0" w:color="C0C0C0"/>
              <w:bottom w:val="single" w:sz="8" w:space="0" w:color="C0C0C0"/>
            </w:tcBorders>
            <w:shd w:val="clear" w:color="auto" w:fill="auto"/>
            <w:vAlign w:val="center"/>
          </w:tcPr>
          <w:p w14:paraId="6A8E7404" w14:textId="77777777" w:rsidR="005F7A4F" w:rsidRDefault="005F7A4F">
            <w:pPr>
              <w:pStyle w:val="ECVLanguageHeading"/>
              <w:rPr>
                <w:caps w:val="0"/>
              </w:rPr>
            </w:pPr>
            <w:r>
              <w:rPr>
                <w:caps w:val="0"/>
              </w:rPr>
              <w:t>UNDERSTANDING</w:t>
            </w:r>
          </w:p>
        </w:tc>
        <w:tc>
          <w:tcPr>
            <w:tcW w:w="2999" w:type="dxa"/>
            <w:gridSpan w:val="2"/>
            <w:tcBorders>
              <w:top w:val="single" w:sz="8" w:space="0" w:color="C0C0C0"/>
              <w:left w:val="single" w:sz="8" w:space="0" w:color="C0C0C0"/>
              <w:bottom w:val="single" w:sz="8" w:space="0" w:color="C0C0C0"/>
            </w:tcBorders>
            <w:shd w:val="clear" w:color="auto" w:fill="auto"/>
            <w:vAlign w:val="center"/>
          </w:tcPr>
          <w:p w14:paraId="7605B45D" w14:textId="77777777" w:rsidR="005F7A4F" w:rsidRDefault="005F7A4F">
            <w:pPr>
              <w:pStyle w:val="ECVLanguageHeading"/>
              <w:rPr>
                <w:caps w:val="0"/>
              </w:rPr>
            </w:pPr>
            <w:r>
              <w:rPr>
                <w:caps w:val="0"/>
              </w:rPr>
              <w:t>SPEAKING</w:t>
            </w:r>
          </w:p>
        </w:tc>
        <w:tc>
          <w:tcPr>
            <w:tcW w:w="1501" w:type="dxa"/>
            <w:tcBorders>
              <w:top w:val="single" w:sz="8" w:space="0" w:color="C0C0C0"/>
              <w:left w:val="single" w:sz="8" w:space="0" w:color="C0C0C0"/>
              <w:bottom w:val="single" w:sz="8" w:space="0" w:color="C0C0C0"/>
            </w:tcBorders>
            <w:shd w:val="clear" w:color="auto" w:fill="auto"/>
            <w:vAlign w:val="center"/>
          </w:tcPr>
          <w:p w14:paraId="53E537BD" w14:textId="77777777" w:rsidR="005F7A4F" w:rsidRDefault="005F7A4F">
            <w:pPr>
              <w:pStyle w:val="ECVLanguageHeading"/>
            </w:pPr>
            <w:r>
              <w:rPr>
                <w:caps w:val="0"/>
              </w:rPr>
              <w:t>WRITING</w:t>
            </w:r>
          </w:p>
        </w:tc>
      </w:tr>
      <w:tr w:rsidR="005F7A4F" w14:paraId="3B67FE9A" w14:textId="77777777">
        <w:trPr>
          <w:trHeight w:val="340"/>
        </w:trPr>
        <w:tc>
          <w:tcPr>
            <w:tcW w:w="2834" w:type="dxa"/>
            <w:vMerge/>
            <w:shd w:val="clear" w:color="auto" w:fill="auto"/>
          </w:tcPr>
          <w:p w14:paraId="38FC167B" w14:textId="77777777" w:rsidR="005F7A4F" w:rsidRDefault="005F7A4F"/>
        </w:tc>
        <w:tc>
          <w:tcPr>
            <w:tcW w:w="1544" w:type="dxa"/>
            <w:tcBorders>
              <w:bottom w:val="single" w:sz="8" w:space="0" w:color="C0C0C0"/>
            </w:tcBorders>
            <w:shd w:val="clear" w:color="auto" w:fill="auto"/>
            <w:vAlign w:val="center"/>
          </w:tcPr>
          <w:p w14:paraId="39F73EE1" w14:textId="77777777" w:rsidR="005F7A4F" w:rsidRDefault="005F7A4F">
            <w:pPr>
              <w:pStyle w:val="ECVLanguageSubHeading"/>
            </w:pPr>
            <w:r>
              <w:t>Listening</w:t>
            </w:r>
          </w:p>
        </w:tc>
        <w:tc>
          <w:tcPr>
            <w:tcW w:w="1498" w:type="dxa"/>
            <w:tcBorders>
              <w:left w:val="single" w:sz="8" w:space="0" w:color="C0C0C0"/>
              <w:bottom w:val="single" w:sz="8" w:space="0" w:color="C0C0C0"/>
            </w:tcBorders>
            <w:shd w:val="clear" w:color="auto" w:fill="auto"/>
            <w:vAlign w:val="center"/>
          </w:tcPr>
          <w:p w14:paraId="5D34218B" w14:textId="77777777" w:rsidR="005F7A4F" w:rsidRDefault="005F7A4F">
            <w:pPr>
              <w:pStyle w:val="ECVLanguageSubHeading"/>
            </w:pPr>
            <w:r>
              <w:t>Reading</w:t>
            </w:r>
          </w:p>
        </w:tc>
        <w:tc>
          <w:tcPr>
            <w:tcW w:w="1499" w:type="dxa"/>
            <w:tcBorders>
              <w:left w:val="single" w:sz="8" w:space="0" w:color="C0C0C0"/>
              <w:bottom w:val="single" w:sz="8" w:space="0" w:color="C0C0C0"/>
            </w:tcBorders>
            <w:shd w:val="clear" w:color="auto" w:fill="auto"/>
            <w:vAlign w:val="center"/>
          </w:tcPr>
          <w:p w14:paraId="33F7A93D" w14:textId="77777777" w:rsidR="005F7A4F" w:rsidRDefault="005F7A4F">
            <w:pPr>
              <w:pStyle w:val="ECVLanguageSubHeading"/>
            </w:pPr>
            <w:r>
              <w:t>Spoken interaction</w:t>
            </w:r>
          </w:p>
        </w:tc>
        <w:tc>
          <w:tcPr>
            <w:tcW w:w="1500" w:type="dxa"/>
            <w:tcBorders>
              <w:left w:val="single" w:sz="8" w:space="0" w:color="C0C0C0"/>
              <w:bottom w:val="single" w:sz="8" w:space="0" w:color="C0C0C0"/>
            </w:tcBorders>
            <w:shd w:val="clear" w:color="auto" w:fill="auto"/>
            <w:vAlign w:val="center"/>
          </w:tcPr>
          <w:p w14:paraId="3F245789" w14:textId="77777777" w:rsidR="005F7A4F" w:rsidRDefault="005F7A4F">
            <w:pPr>
              <w:pStyle w:val="ECVLanguageSubHeading"/>
            </w:pPr>
            <w:r>
              <w:t>Spoken production</w:t>
            </w:r>
          </w:p>
        </w:tc>
        <w:tc>
          <w:tcPr>
            <w:tcW w:w="1501" w:type="dxa"/>
            <w:tcBorders>
              <w:left w:val="single" w:sz="8" w:space="0" w:color="C0C0C0"/>
              <w:bottom w:val="single" w:sz="8" w:space="0" w:color="C0C0C0"/>
            </w:tcBorders>
            <w:shd w:val="clear" w:color="auto" w:fill="auto"/>
            <w:vAlign w:val="center"/>
          </w:tcPr>
          <w:p w14:paraId="703EFC75" w14:textId="77777777" w:rsidR="005F7A4F" w:rsidRDefault="005F7A4F">
            <w:pPr>
              <w:pStyle w:val="ECVRightColumn"/>
            </w:pPr>
          </w:p>
        </w:tc>
      </w:tr>
      <w:tr w:rsidR="005F7A4F" w14:paraId="304D76F0" w14:textId="77777777">
        <w:trPr>
          <w:trHeight w:val="283"/>
        </w:trPr>
        <w:tc>
          <w:tcPr>
            <w:tcW w:w="2834" w:type="dxa"/>
            <w:shd w:val="clear" w:color="auto" w:fill="auto"/>
            <w:vAlign w:val="center"/>
          </w:tcPr>
          <w:p w14:paraId="1F9F3B94" w14:textId="77777777" w:rsidR="005F7A4F" w:rsidRDefault="005F7A4F">
            <w:pPr>
              <w:pStyle w:val="ECVLanguageName"/>
            </w:pPr>
            <w:r>
              <w:t>English</w:t>
            </w:r>
          </w:p>
        </w:tc>
        <w:tc>
          <w:tcPr>
            <w:tcW w:w="1544" w:type="dxa"/>
            <w:tcBorders>
              <w:bottom w:val="single" w:sz="4" w:space="0" w:color="C0C0C0"/>
            </w:tcBorders>
            <w:shd w:val="clear" w:color="auto" w:fill="auto"/>
            <w:vAlign w:val="center"/>
          </w:tcPr>
          <w:p w14:paraId="3ABD6A3E" w14:textId="77777777" w:rsidR="005F7A4F" w:rsidRDefault="00A4568F">
            <w:pPr>
              <w:pStyle w:val="ECVLanguageLevel"/>
              <w:rPr>
                <w:caps w:val="0"/>
              </w:rPr>
            </w:pPr>
            <w:r>
              <w:rPr>
                <w:caps w:val="0"/>
              </w:rPr>
              <w:t>B</w:t>
            </w:r>
            <w:r w:rsidR="005F7A4F">
              <w:rPr>
                <w:caps w:val="0"/>
              </w:rPr>
              <w:t>2</w:t>
            </w:r>
          </w:p>
        </w:tc>
        <w:tc>
          <w:tcPr>
            <w:tcW w:w="1498" w:type="dxa"/>
            <w:tcBorders>
              <w:bottom w:val="single" w:sz="4" w:space="0" w:color="C0C0C0"/>
            </w:tcBorders>
            <w:shd w:val="clear" w:color="auto" w:fill="auto"/>
            <w:vAlign w:val="center"/>
          </w:tcPr>
          <w:p w14:paraId="0FA19F53" w14:textId="77777777" w:rsidR="005F7A4F" w:rsidRDefault="005F7A4F">
            <w:pPr>
              <w:pStyle w:val="ECVLanguageLevel"/>
              <w:rPr>
                <w:caps w:val="0"/>
              </w:rPr>
            </w:pPr>
            <w:r>
              <w:rPr>
                <w:caps w:val="0"/>
              </w:rPr>
              <w:t>C</w:t>
            </w:r>
            <w:r w:rsidR="00A4568F">
              <w:rPr>
                <w:caps w:val="0"/>
              </w:rPr>
              <w:t>1</w:t>
            </w:r>
          </w:p>
        </w:tc>
        <w:tc>
          <w:tcPr>
            <w:tcW w:w="1499" w:type="dxa"/>
            <w:tcBorders>
              <w:bottom w:val="single" w:sz="4" w:space="0" w:color="C0C0C0"/>
            </w:tcBorders>
            <w:shd w:val="clear" w:color="auto" w:fill="auto"/>
            <w:vAlign w:val="center"/>
          </w:tcPr>
          <w:p w14:paraId="4669DB9D" w14:textId="77777777" w:rsidR="005F7A4F" w:rsidRDefault="005F7A4F">
            <w:pPr>
              <w:pStyle w:val="ECVLanguageLevel"/>
              <w:rPr>
                <w:caps w:val="0"/>
              </w:rPr>
            </w:pPr>
            <w:r>
              <w:rPr>
                <w:caps w:val="0"/>
              </w:rPr>
              <w:t>C</w:t>
            </w:r>
            <w:r w:rsidR="00A4568F">
              <w:rPr>
                <w:caps w:val="0"/>
              </w:rPr>
              <w:t>1</w:t>
            </w:r>
          </w:p>
        </w:tc>
        <w:tc>
          <w:tcPr>
            <w:tcW w:w="1500" w:type="dxa"/>
            <w:tcBorders>
              <w:bottom w:val="single" w:sz="4" w:space="0" w:color="C0C0C0"/>
            </w:tcBorders>
            <w:shd w:val="clear" w:color="auto" w:fill="auto"/>
            <w:vAlign w:val="center"/>
          </w:tcPr>
          <w:p w14:paraId="661AF32B" w14:textId="77777777" w:rsidR="005F7A4F" w:rsidRDefault="005F7A4F">
            <w:pPr>
              <w:pStyle w:val="ECVLanguageLevel"/>
              <w:rPr>
                <w:caps w:val="0"/>
              </w:rPr>
            </w:pPr>
            <w:r>
              <w:rPr>
                <w:caps w:val="0"/>
              </w:rPr>
              <w:t>C</w:t>
            </w:r>
            <w:r w:rsidR="00A4568F">
              <w:rPr>
                <w:caps w:val="0"/>
              </w:rPr>
              <w:t>1</w:t>
            </w:r>
          </w:p>
        </w:tc>
        <w:tc>
          <w:tcPr>
            <w:tcW w:w="1501" w:type="dxa"/>
            <w:tcBorders>
              <w:bottom w:val="single" w:sz="4" w:space="0" w:color="C0C0C0"/>
            </w:tcBorders>
            <w:shd w:val="clear" w:color="auto" w:fill="auto"/>
            <w:vAlign w:val="center"/>
          </w:tcPr>
          <w:p w14:paraId="32EFB05C" w14:textId="77777777" w:rsidR="005F7A4F" w:rsidRDefault="00A4568F">
            <w:pPr>
              <w:pStyle w:val="ECVLanguageLevel"/>
            </w:pPr>
            <w:r>
              <w:rPr>
                <w:caps w:val="0"/>
              </w:rPr>
              <w:t>B</w:t>
            </w:r>
            <w:r w:rsidR="005F7A4F">
              <w:rPr>
                <w:caps w:val="0"/>
              </w:rPr>
              <w:t>2</w:t>
            </w:r>
          </w:p>
        </w:tc>
      </w:tr>
      <w:tr w:rsidR="005F7A4F" w14:paraId="481999F8" w14:textId="77777777">
        <w:trPr>
          <w:trHeight w:val="283"/>
        </w:trPr>
        <w:tc>
          <w:tcPr>
            <w:tcW w:w="2834" w:type="dxa"/>
            <w:shd w:val="clear" w:color="auto" w:fill="auto"/>
            <w:vAlign w:val="center"/>
          </w:tcPr>
          <w:p w14:paraId="26D8B3E6" w14:textId="77777777" w:rsidR="005F7A4F" w:rsidRDefault="005F7A4F">
            <w:pPr>
              <w:pStyle w:val="ECVLanguageName"/>
            </w:pPr>
            <w:r>
              <w:t>Greek</w:t>
            </w:r>
          </w:p>
        </w:tc>
        <w:tc>
          <w:tcPr>
            <w:tcW w:w="1544" w:type="dxa"/>
            <w:tcBorders>
              <w:bottom w:val="single" w:sz="4" w:space="0" w:color="C0C0C0"/>
            </w:tcBorders>
            <w:shd w:val="clear" w:color="auto" w:fill="auto"/>
            <w:vAlign w:val="center"/>
          </w:tcPr>
          <w:p w14:paraId="627A48CF" w14:textId="77777777" w:rsidR="005F7A4F" w:rsidRDefault="00A4568F">
            <w:pPr>
              <w:pStyle w:val="ECVLanguageLevel"/>
              <w:rPr>
                <w:caps w:val="0"/>
              </w:rPr>
            </w:pPr>
            <w:r>
              <w:rPr>
                <w:caps w:val="0"/>
              </w:rPr>
              <w:t>B</w:t>
            </w:r>
            <w:r w:rsidR="005F7A4F">
              <w:rPr>
                <w:caps w:val="0"/>
              </w:rPr>
              <w:t>2</w:t>
            </w:r>
          </w:p>
        </w:tc>
        <w:tc>
          <w:tcPr>
            <w:tcW w:w="1498" w:type="dxa"/>
            <w:tcBorders>
              <w:bottom w:val="single" w:sz="4" w:space="0" w:color="C0C0C0"/>
            </w:tcBorders>
            <w:shd w:val="clear" w:color="auto" w:fill="auto"/>
            <w:vAlign w:val="center"/>
          </w:tcPr>
          <w:p w14:paraId="08480744" w14:textId="77777777" w:rsidR="005F7A4F" w:rsidRDefault="00A4568F">
            <w:pPr>
              <w:pStyle w:val="ECVLanguageLevel"/>
              <w:rPr>
                <w:caps w:val="0"/>
              </w:rPr>
            </w:pPr>
            <w:r>
              <w:rPr>
                <w:caps w:val="0"/>
              </w:rPr>
              <w:t>B</w:t>
            </w:r>
            <w:r w:rsidR="005F7A4F">
              <w:rPr>
                <w:caps w:val="0"/>
              </w:rPr>
              <w:t>2</w:t>
            </w:r>
          </w:p>
        </w:tc>
        <w:tc>
          <w:tcPr>
            <w:tcW w:w="1499" w:type="dxa"/>
            <w:tcBorders>
              <w:bottom w:val="single" w:sz="4" w:space="0" w:color="C0C0C0"/>
            </w:tcBorders>
            <w:shd w:val="clear" w:color="auto" w:fill="auto"/>
            <w:vAlign w:val="center"/>
          </w:tcPr>
          <w:p w14:paraId="4E4B7BEB" w14:textId="77777777" w:rsidR="005F7A4F" w:rsidRDefault="00A4568F">
            <w:pPr>
              <w:pStyle w:val="ECVLanguageLevel"/>
              <w:rPr>
                <w:caps w:val="0"/>
              </w:rPr>
            </w:pPr>
            <w:r>
              <w:rPr>
                <w:caps w:val="0"/>
              </w:rPr>
              <w:t>B</w:t>
            </w:r>
            <w:r w:rsidR="005F7A4F">
              <w:rPr>
                <w:caps w:val="0"/>
              </w:rPr>
              <w:t>2</w:t>
            </w:r>
          </w:p>
        </w:tc>
        <w:tc>
          <w:tcPr>
            <w:tcW w:w="1500" w:type="dxa"/>
            <w:tcBorders>
              <w:bottom w:val="single" w:sz="4" w:space="0" w:color="C0C0C0"/>
            </w:tcBorders>
            <w:shd w:val="clear" w:color="auto" w:fill="auto"/>
            <w:vAlign w:val="center"/>
          </w:tcPr>
          <w:p w14:paraId="40DDB366" w14:textId="77777777" w:rsidR="005F7A4F" w:rsidRDefault="00A4568F">
            <w:pPr>
              <w:pStyle w:val="ECVLanguageLevel"/>
              <w:rPr>
                <w:caps w:val="0"/>
              </w:rPr>
            </w:pPr>
            <w:r>
              <w:rPr>
                <w:caps w:val="0"/>
              </w:rPr>
              <w:t>B</w:t>
            </w:r>
            <w:r w:rsidR="005F7A4F">
              <w:rPr>
                <w:caps w:val="0"/>
              </w:rPr>
              <w:t>2</w:t>
            </w:r>
          </w:p>
        </w:tc>
        <w:tc>
          <w:tcPr>
            <w:tcW w:w="1501" w:type="dxa"/>
            <w:tcBorders>
              <w:bottom w:val="single" w:sz="4" w:space="0" w:color="C0C0C0"/>
            </w:tcBorders>
            <w:shd w:val="clear" w:color="auto" w:fill="auto"/>
            <w:vAlign w:val="center"/>
          </w:tcPr>
          <w:p w14:paraId="14381F68" w14:textId="77777777" w:rsidR="005F7A4F" w:rsidRDefault="00A4568F">
            <w:pPr>
              <w:pStyle w:val="ECVLanguageLevel"/>
            </w:pPr>
            <w:r>
              <w:rPr>
                <w:caps w:val="0"/>
              </w:rPr>
              <w:t>B</w:t>
            </w:r>
            <w:r w:rsidR="005F7A4F">
              <w:rPr>
                <w:caps w:val="0"/>
              </w:rPr>
              <w:t>2</w:t>
            </w:r>
          </w:p>
        </w:tc>
      </w:tr>
      <w:tr w:rsidR="005F7A4F" w14:paraId="0185A9C0" w14:textId="77777777">
        <w:trPr>
          <w:trHeight w:val="283"/>
        </w:trPr>
        <w:tc>
          <w:tcPr>
            <w:tcW w:w="2834" w:type="dxa"/>
            <w:shd w:val="clear" w:color="auto" w:fill="auto"/>
            <w:vAlign w:val="center"/>
          </w:tcPr>
          <w:p w14:paraId="193499FC" w14:textId="77777777" w:rsidR="005F7A4F" w:rsidRDefault="005F7A4F">
            <w:pPr>
              <w:pStyle w:val="ECVLanguageName"/>
            </w:pPr>
            <w:r>
              <w:t>Italian</w:t>
            </w:r>
          </w:p>
        </w:tc>
        <w:tc>
          <w:tcPr>
            <w:tcW w:w="1544" w:type="dxa"/>
            <w:tcBorders>
              <w:bottom w:val="single" w:sz="4" w:space="0" w:color="C0C0C0"/>
            </w:tcBorders>
            <w:shd w:val="clear" w:color="auto" w:fill="auto"/>
            <w:vAlign w:val="center"/>
          </w:tcPr>
          <w:p w14:paraId="120418B0" w14:textId="77777777" w:rsidR="005F7A4F" w:rsidRDefault="005F7A4F">
            <w:pPr>
              <w:pStyle w:val="ECVLanguageLevel"/>
              <w:rPr>
                <w:caps w:val="0"/>
              </w:rPr>
            </w:pPr>
            <w:r>
              <w:rPr>
                <w:caps w:val="0"/>
              </w:rPr>
              <w:t>C</w:t>
            </w:r>
            <w:r w:rsidR="00A4568F">
              <w:rPr>
                <w:caps w:val="0"/>
              </w:rPr>
              <w:t>1</w:t>
            </w:r>
          </w:p>
        </w:tc>
        <w:tc>
          <w:tcPr>
            <w:tcW w:w="1498" w:type="dxa"/>
            <w:tcBorders>
              <w:bottom w:val="single" w:sz="4" w:space="0" w:color="C0C0C0"/>
            </w:tcBorders>
            <w:shd w:val="clear" w:color="auto" w:fill="auto"/>
            <w:vAlign w:val="center"/>
          </w:tcPr>
          <w:p w14:paraId="4233DDFF" w14:textId="77777777" w:rsidR="005F7A4F" w:rsidRDefault="005F7A4F">
            <w:pPr>
              <w:pStyle w:val="ECVLanguageLevel"/>
              <w:rPr>
                <w:caps w:val="0"/>
              </w:rPr>
            </w:pPr>
            <w:r>
              <w:rPr>
                <w:caps w:val="0"/>
              </w:rPr>
              <w:t>C</w:t>
            </w:r>
            <w:r w:rsidR="00A4568F">
              <w:rPr>
                <w:caps w:val="0"/>
              </w:rPr>
              <w:t>1</w:t>
            </w:r>
          </w:p>
        </w:tc>
        <w:tc>
          <w:tcPr>
            <w:tcW w:w="1499" w:type="dxa"/>
            <w:tcBorders>
              <w:bottom w:val="single" w:sz="4" w:space="0" w:color="C0C0C0"/>
            </w:tcBorders>
            <w:shd w:val="clear" w:color="auto" w:fill="auto"/>
            <w:vAlign w:val="center"/>
          </w:tcPr>
          <w:p w14:paraId="5AD8531B" w14:textId="77777777" w:rsidR="005F7A4F" w:rsidRDefault="005F7A4F">
            <w:pPr>
              <w:pStyle w:val="ECVLanguageLevel"/>
              <w:rPr>
                <w:caps w:val="0"/>
              </w:rPr>
            </w:pPr>
            <w:r>
              <w:rPr>
                <w:caps w:val="0"/>
              </w:rPr>
              <w:t>C</w:t>
            </w:r>
            <w:r w:rsidR="00A4568F">
              <w:rPr>
                <w:caps w:val="0"/>
              </w:rPr>
              <w:t>1</w:t>
            </w:r>
          </w:p>
        </w:tc>
        <w:tc>
          <w:tcPr>
            <w:tcW w:w="1500" w:type="dxa"/>
            <w:tcBorders>
              <w:bottom w:val="single" w:sz="4" w:space="0" w:color="C0C0C0"/>
            </w:tcBorders>
            <w:shd w:val="clear" w:color="auto" w:fill="auto"/>
            <w:vAlign w:val="center"/>
          </w:tcPr>
          <w:p w14:paraId="37F919FC" w14:textId="77777777" w:rsidR="005F7A4F" w:rsidRDefault="005F7A4F">
            <w:pPr>
              <w:pStyle w:val="ECVLanguageLevel"/>
              <w:rPr>
                <w:caps w:val="0"/>
              </w:rPr>
            </w:pPr>
            <w:r>
              <w:rPr>
                <w:caps w:val="0"/>
              </w:rPr>
              <w:t>C</w:t>
            </w:r>
            <w:r w:rsidR="00A4568F">
              <w:rPr>
                <w:caps w:val="0"/>
              </w:rPr>
              <w:t>1</w:t>
            </w:r>
          </w:p>
        </w:tc>
        <w:tc>
          <w:tcPr>
            <w:tcW w:w="1501" w:type="dxa"/>
            <w:tcBorders>
              <w:bottom w:val="single" w:sz="4" w:space="0" w:color="C0C0C0"/>
            </w:tcBorders>
            <w:shd w:val="clear" w:color="auto" w:fill="auto"/>
            <w:vAlign w:val="center"/>
          </w:tcPr>
          <w:p w14:paraId="6A66B6F4" w14:textId="77777777" w:rsidR="005F7A4F" w:rsidRDefault="005F7A4F">
            <w:pPr>
              <w:pStyle w:val="ECVLanguageLevel"/>
            </w:pPr>
            <w:r>
              <w:rPr>
                <w:caps w:val="0"/>
              </w:rPr>
              <w:t>C</w:t>
            </w:r>
            <w:r w:rsidR="00A4568F">
              <w:rPr>
                <w:caps w:val="0"/>
              </w:rPr>
              <w:t>1</w:t>
            </w:r>
          </w:p>
        </w:tc>
      </w:tr>
      <w:tr w:rsidR="005F7A4F" w14:paraId="5217846B" w14:textId="77777777">
        <w:trPr>
          <w:trHeight w:val="283"/>
        </w:trPr>
        <w:tc>
          <w:tcPr>
            <w:tcW w:w="2834" w:type="dxa"/>
            <w:shd w:val="clear" w:color="auto" w:fill="auto"/>
            <w:vAlign w:val="center"/>
          </w:tcPr>
          <w:p w14:paraId="7FCDEEEE" w14:textId="77777777" w:rsidR="005F7A4F" w:rsidRDefault="005F7A4F">
            <w:pPr>
              <w:pStyle w:val="ECVLanguageName"/>
            </w:pPr>
            <w:r>
              <w:t>French</w:t>
            </w:r>
          </w:p>
        </w:tc>
        <w:tc>
          <w:tcPr>
            <w:tcW w:w="1544" w:type="dxa"/>
            <w:tcBorders>
              <w:bottom w:val="single" w:sz="4" w:space="0" w:color="C0C0C0"/>
            </w:tcBorders>
            <w:shd w:val="clear" w:color="auto" w:fill="auto"/>
            <w:vAlign w:val="center"/>
          </w:tcPr>
          <w:p w14:paraId="1A542BE8" w14:textId="77777777" w:rsidR="005F7A4F" w:rsidRDefault="005F7A4F">
            <w:pPr>
              <w:pStyle w:val="ECVLanguageLevel"/>
              <w:rPr>
                <w:caps w:val="0"/>
              </w:rPr>
            </w:pPr>
            <w:r>
              <w:rPr>
                <w:caps w:val="0"/>
              </w:rPr>
              <w:t>B2</w:t>
            </w:r>
          </w:p>
        </w:tc>
        <w:tc>
          <w:tcPr>
            <w:tcW w:w="1498" w:type="dxa"/>
            <w:tcBorders>
              <w:bottom w:val="single" w:sz="4" w:space="0" w:color="C0C0C0"/>
            </w:tcBorders>
            <w:shd w:val="clear" w:color="auto" w:fill="auto"/>
            <w:vAlign w:val="center"/>
          </w:tcPr>
          <w:p w14:paraId="2A2523A5" w14:textId="77777777" w:rsidR="005F7A4F" w:rsidRDefault="005F7A4F">
            <w:pPr>
              <w:pStyle w:val="ECVLanguageLevel"/>
              <w:rPr>
                <w:caps w:val="0"/>
              </w:rPr>
            </w:pPr>
            <w:r>
              <w:rPr>
                <w:caps w:val="0"/>
              </w:rPr>
              <w:t>B2</w:t>
            </w:r>
          </w:p>
        </w:tc>
        <w:tc>
          <w:tcPr>
            <w:tcW w:w="1499" w:type="dxa"/>
            <w:tcBorders>
              <w:bottom w:val="single" w:sz="4" w:space="0" w:color="C0C0C0"/>
            </w:tcBorders>
            <w:shd w:val="clear" w:color="auto" w:fill="auto"/>
            <w:vAlign w:val="center"/>
          </w:tcPr>
          <w:p w14:paraId="6DD54BE7" w14:textId="77777777" w:rsidR="005F7A4F" w:rsidRDefault="005F7A4F">
            <w:pPr>
              <w:pStyle w:val="ECVLanguageLevel"/>
              <w:rPr>
                <w:caps w:val="0"/>
              </w:rPr>
            </w:pPr>
            <w:r>
              <w:rPr>
                <w:caps w:val="0"/>
              </w:rPr>
              <w:t>B1</w:t>
            </w:r>
          </w:p>
        </w:tc>
        <w:tc>
          <w:tcPr>
            <w:tcW w:w="1500" w:type="dxa"/>
            <w:tcBorders>
              <w:bottom w:val="single" w:sz="4" w:space="0" w:color="C0C0C0"/>
            </w:tcBorders>
            <w:shd w:val="clear" w:color="auto" w:fill="auto"/>
            <w:vAlign w:val="center"/>
          </w:tcPr>
          <w:p w14:paraId="2ACDCA64" w14:textId="77777777" w:rsidR="005F7A4F" w:rsidRDefault="005F7A4F">
            <w:pPr>
              <w:pStyle w:val="ECVLanguageLevel"/>
              <w:rPr>
                <w:caps w:val="0"/>
              </w:rPr>
            </w:pPr>
            <w:r>
              <w:rPr>
                <w:caps w:val="0"/>
              </w:rPr>
              <w:t>B1</w:t>
            </w:r>
          </w:p>
        </w:tc>
        <w:tc>
          <w:tcPr>
            <w:tcW w:w="1501" w:type="dxa"/>
            <w:tcBorders>
              <w:bottom w:val="single" w:sz="4" w:space="0" w:color="C0C0C0"/>
            </w:tcBorders>
            <w:shd w:val="clear" w:color="auto" w:fill="auto"/>
            <w:vAlign w:val="center"/>
          </w:tcPr>
          <w:p w14:paraId="33DA2057" w14:textId="77777777" w:rsidR="005F7A4F" w:rsidRDefault="005F7A4F">
            <w:pPr>
              <w:pStyle w:val="ECVLanguageLevel"/>
            </w:pPr>
            <w:r>
              <w:rPr>
                <w:caps w:val="0"/>
              </w:rPr>
              <w:t>B1</w:t>
            </w:r>
          </w:p>
        </w:tc>
      </w:tr>
      <w:tr w:rsidR="005F7A4F" w14:paraId="48DA2C4E" w14:textId="77777777">
        <w:trPr>
          <w:trHeight w:val="397"/>
        </w:trPr>
        <w:tc>
          <w:tcPr>
            <w:tcW w:w="2834" w:type="dxa"/>
            <w:shd w:val="clear" w:color="auto" w:fill="auto"/>
          </w:tcPr>
          <w:p w14:paraId="6B3FDC67" w14:textId="77777777" w:rsidR="005F7A4F" w:rsidRDefault="005F7A4F"/>
        </w:tc>
        <w:tc>
          <w:tcPr>
            <w:tcW w:w="7542" w:type="dxa"/>
            <w:gridSpan w:val="5"/>
            <w:shd w:val="clear" w:color="auto" w:fill="auto"/>
            <w:vAlign w:val="bottom"/>
          </w:tcPr>
          <w:p w14:paraId="0BF74BF7" w14:textId="77777777" w:rsidR="005F7A4F" w:rsidRDefault="005F7A4F">
            <w:pPr>
              <w:pStyle w:val="ECVLanguageExplanation"/>
            </w:pPr>
            <w:r>
              <w:t>Levels: A1 and A2: Basic user - B1 and B2: Independent user - C1 and C2: Proficient user</w:t>
            </w:r>
          </w:p>
          <w:p w14:paraId="2929EF9D" w14:textId="77777777" w:rsidR="005F7A4F" w:rsidRDefault="005F7A4F">
            <w:pPr>
              <w:pStyle w:val="ECVLanguageExplanation"/>
            </w:pPr>
            <w:hyperlink r:id="rId12" w:history="1">
              <w:r>
                <w:rPr>
                  <w:rStyle w:val="Hyperlink"/>
                </w:rPr>
                <w:t>Common European Framework of Reference for Languages</w:t>
              </w:r>
            </w:hyperlink>
            <w:r>
              <w:t xml:space="preserve"> </w:t>
            </w:r>
          </w:p>
        </w:tc>
      </w:tr>
    </w:tbl>
    <w:p w14:paraId="74E2971B" w14:textId="77777777" w:rsidR="005F7A4F" w:rsidRDefault="005F7A4F"/>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2"/>
      </w:tblGrid>
      <w:tr w:rsidR="005F7A4F" w14:paraId="77784984" w14:textId="77777777">
        <w:trPr>
          <w:trHeight w:val="170"/>
        </w:trPr>
        <w:tc>
          <w:tcPr>
            <w:tcW w:w="2834" w:type="dxa"/>
            <w:shd w:val="clear" w:color="auto" w:fill="auto"/>
          </w:tcPr>
          <w:p w14:paraId="33CBE0CB" w14:textId="77777777" w:rsidR="005F7A4F" w:rsidRDefault="005F7A4F">
            <w:pPr>
              <w:pStyle w:val="ECVLeftDetails"/>
            </w:pPr>
            <w:r>
              <w:t>Communication skills</w:t>
            </w:r>
          </w:p>
        </w:tc>
        <w:tc>
          <w:tcPr>
            <w:tcW w:w="7542" w:type="dxa"/>
            <w:shd w:val="clear" w:color="auto" w:fill="auto"/>
          </w:tcPr>
          <w:p w14:paraId="2F7B9A7F" w14:textId="77777777" w:rsidR="005F7A4F" w:rsidRDefault="005F7A4F">
            <w:pPr>
              <w:pStyle w:val="europass5fbulleted5flist"/>
              <w:numPr>
                <w:ilvl w:val="0"/>
                <w:numId w:val="2"/>
              </w:numPr>
            </w:pPr>
            <w:r>
              <w:t>Excellent communication skills gained through my experience as Minister of Health Chief of Cabinet, Deputy Minister of Health, head and director of Non-for-Profit Organizations, Global Fund and other International Networks.</w:t>
            </w:r>
          </w:p>
          <w:p w14:paraId="33E2D04E" w14:textId="77777777" w:rsidR="005F7A4F" w:rsidRDefault="005F7A4F">
            <w:pPr>
              <w:pStyle w:val="europass5fbulleted5flist"/>
              <w:numPr>
                <w:ilvl w:val="0"/>
                <w:numId w:val="2"/>
              </w:numPr>
            </w:pPr>
            <w:r>
              <w:t>Excellent contact skills and network building skills.</w:t>
            </w:r>
          </w:p>
          <w:p w14:paraId="1F5E15D5" w14:textId="77777777" w:rsidR="005F7A4F" w:rsidRDefault="005F7A4F">
            <w:pPr>
              <w:pStyle w:val="europass5fbulleted5flist"/>
              <w:numPr>
                <w:ilvl w:val="0"/>
                <w:numId w:val="2"/>
              </w:numPr>
            </w:pPr>
            <w:r>
              <w:t>Excellent skills in negotiating and lobbying.</w:t>
            </w:r>
          </w:p>
        </w:tc>
      </w:tr>
    </w:tbl>
    <w:p w14:paraId="5CA9558C"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2"/>
      </w:tblGrid>
      <w:tr w:rsidR="005F7A4F" w14:paraId="474FDFED" w14:textId="77777777">
        <w:trPr>
          <w:trHeight w:val="170"/>
        </w:trPr>
        <w:tc>
          <w:tcPr>
            <w:tcW w:w="2834" w:type="dxa"/>
            <w:shd w:val="clear" w:color="auto" w:fill="auto"/>
          </w:tcPr>
          <w:p w14:paraId="6743BACB" w14:textId="77777777" w:rsidR="005F7A4F" w:rsidRDefault="005F7A4F">
            <w:pPr>
              <w:pStyle w:val="ECVLeftDetails"/>
            </w:pPr>
            <w:r>
              <w:t>Organisational / managerial skills</w:t>
            </w:r>
          </w:p>
        </w:tc>
        <w:tc>
          <w:tcPr>
            <w:tcW w:w="7542" w:type="dxa"/>
            <w:shd w:val="clear" w:color="auto" w:fill="auto"/>
          </w:tcPr>
          <w:p w14:paraId="2C61DCE8" w14:textId="77777777" w:rsidR="005F7A4F" w:rsidRDefault="005F7A4F">
            <w:pPr>
              <w:pStyle w:val="europass5fbulleted5flist"/>
              <w:numPr>
                <w:ilvl w:val="0"/>
                <w:numId w:val="2"/>
              </w:numPr>
            </w:pPr>
            <w:r>
              <w:t>Strong leadership skills (I have been responsible for large teams during my work experience).</w:t>
            </w:r>
          </w:p>
          <w:p w14:paraId="41647DFB" w14:textId="77777777" w:rsidR="005F7A4F" w:rsidRDefault="005F7A4F">
            <w:pPr>
              <w:pStyle w:val="europass5fbulleted5flist"/>
              <w:numPr>
                <w:ilvl w:val="0"/>
                <w:numId w:val="2"/>
              </w:numPr>
            </w:pPr>
            <w:r>
              <w:t>Excellent organizational skills gained during my several high positions in the Albania Government, other NGO-s and International Networks.</w:t>
            </w:r>
          </w:p>
          <w:p w14:paraId="4741EDE2" w14:textId="77777777" w:rsidR="005F7A4F" w:rsidRDefault="005F7A4F">
            <w:pPr>
              <w:pStyle w:val="europass5fbulleted5flist"/>
              <w:numPr>
                <w:ilvl w:val="0"/>
                <w:numId w:val="2"/>
              </w:numPr>
            </w:pPr>
            <w:r>
              <w:t>Excellent team-leading skills.</w:t>
            </w:r>
          </w:p>
        </w:tc>
      </w:tr>
    </w:tbl>
    <w:p w14:paraId="5E4E655B"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2"/>
      </w:tblGrid>
      <w:tr w:rsidR="005F7A4F" w14:paraId="4463B0E8" w14:textId="77777777">
        <w:trPr>
          <w:trHeight w:val="170"/>
        </w:trPr>
        <w:tc>
          <w:tcPr>
            <w:tcW w:w="2834" w:type="dxa"/>
            <w:shd w:val="clear" w:color="auto" w:fill="auto"/>
          </w:tcPr>
          <w:p w14:paraId="0093413C" w14:textId="77777777" w:rsidR="005F7A4F" w:rsidRDefault="005F7A4F">
            <w:pPr>
              <w:pStyle w:val="ECVLeftDetails"/>
            </w:pPr>
            <w:r>
              <w:t>Job-related skills</w:t>
            </w:r>
          </w:p>
        </w:tc>
        <w:tc>
          <w:tcPr>
            <w:tcW w:w="7542" w:type="dxa"/>
            <w:shd w:val="clear" w:color="auto" w:fill="auto"/>
          </w:tcPr>
          <w:p w14:paraId="2C3A40DD" w14:textId="77777777" w:rsidR="005F7A4F" w:rsidRDefault="005F7A4F">
            <w:pPr>
              <w:pStyle w:val="europass5fbulleted5flist"/>
              <w:numPr>
                <w:ilvl w:val="0"/>
                <w:numId w:val="2"/>
              </w:numPr>
            </w:pPr>
            <w:r>
              <w:t>Very good command of quality control processes, applied constantly during my work positions, as an integral part of my responsibilities.</w:t>
            </w:r>
          </w:p>
          <w:p w14:paraId="51D71C40" w14:textId="77777777" w:rsidR="005F7A4F" w:rsidRDefault="005F7A4F">
            <w:pPr>
              <w:pStyle w:val="europass5fbulleted5flist"/>
              <w:numPr>
                <w:ilvl w:val="0"/>
                <w:numId w:val="2"/>
              </w:numPr>
            </w:pPr>
            <w:r>
              <w:lastRenderedPageBreak/>
              <w:t>Very good mentoring skills, gained during my numerous trainings and work practice.</w:t>
            </w:r>
          </w:p>
        </w:tc>
      </w:tr>
    </w:tbl>
    <w:p w14:paraId="3F869AC9" w14:textId="77777777" w:rsidR="005F7A4F" w:rsidRDefault="005F7A4F">
      <w:pPr>
        <w:pStyle w:val="ECVText"/>
      </w:pPr>
    </w:p>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5F7A4F" w14:paraId="77C42C78" w14:textId="77777777">
        <w:trPr>
          <w:trHeight w:val="340"/>
        </w:trPr>
        <w:tc>
          <w:tcPr>
            <w:tcW w:w="2834" w:type="dxa"/>
            <w:vMerge w:val="restart"/>
            <w:shd w:val="clear" w:color="auto" w:fill="auto"/>
          </w:tcPr>
          <w:p w14:paraId="29ECD714" w14:textId="77777777" w:rsidR="005F7A4F" w:rsidRDefault="005F7A4F">
            <w:pPr>
              <w:pStyle w:val="ECVLeftDetails"/>
            </w:pPr>
            <w:r>
              <w:t>Digital skills</w:t>
            </w:r>
          </w:p>
        </w:tc>
        <w:tc>
          <w:tcPr>
            <w:tcW w:w="7542" w:type="dxa"/>
            <w:gridSpan w:val="5"/>
            <w:tcBorders>
              <w:top w:val="single" w:sz="8" w:space="0" w:color="C0C0C0"/>
              <w:bottom w:val="single" w:sz="8" w:space="0" w:color="C0C0C0"/>
            </w:tcBorders>
            <w:shd w:val="clear" w:color="auto" w:fill="auto"/>
            <w:vAlign w:val="center"/>
          </w:tcPr>
          <w:p w14:paraId="7E03EDBB" w14:textId="77777777" w:rsidR="005F7A4F" w:rsidRDefault="005F7A4F">
            <w:pPr>
              <w:pStyle w:val="ECVLanguageHeading"/>
            </w:pPr>
            <w:r>
              <w:rPr>
                <w:caps w:val="0"/>
              </w:rPr>
              <w:t>SELF-ASSESSMENT</w:t>
            </w:r>
          </w:p>
        </w:tc>
      </w:tr>
      <w:tr w:rsidR="005F7A4F" w14:paraId="41CA318B" w14:textId="77777777">
        <w:tblPrEx>
          <w:tblCellMar>
            <w:left w:w="227" w:type="dxa"/>
            <w:right w:w="227" w:type="dxa"/>
          </w:tblCellMar>
        </w:tblPrEx>
        <w:trPr>
          <w:trHeight w:val="680"/>
        </w:trPr>
        <w:tc>
          <w:tcPr>
            <w:tcW w:w="2834" w:type="dxa"/>
            <w:vMerge/>
            <w:shd w:val="clear" w:color="auto" w:fill="auto"/>
          </w:tcPr>
          <w:p w14:paraId="3BEAFC71" w14:textId="77777777" w:rsidR="005F7A4F" w:rsidRDefault="005F7A4F"/>
        </w:tc>
        <w:tc>
          <w:tcPr>
            <w:tcW w:w="1544" w:type="dxa"/>
            <w:tcBorders>
              <w:bottom w:val="single" w:sz="8" w:space="0" w:color="C0C0C0"/>
            </w:tcBorders>
            <w:shd w:val="clear" w:color="auto" w:fill="auto"/>
            <w:vAlign w:val="center"/>
          </w:tcPr>
          <w:p w14:paraId="40E356D7" w14:textId="77777777" w:rsidR="005F7A4F" w:rsidRDefault="005F7A4F">
            <w:pPr>
              <w:pStyle w:val="ECVLanguageSubHeading"/>
            </w:pPr>
            <w:r>
              <w:t>Information processing</w:t>
            </w:r>
          </w:p>
        </w:tc>
        <w:tc>
          <w:tcPr>
            <w:tcW w:w="1498" w:type="dxa"/>
            <w:tcBorders>
              <w:left w:val="single" w:sz="8" w:space="0" w:color="C0C0C0"/>
              <w:bottom w:val="single" w:sz="8" w:space="0" w:color="C0C0C0"/>
            </w:tcBorders>
            <w:shd w:val="clear" w:color="auto" w:fill="auto"/>
            <w:vAlign w:val="center"/>
          </w:tcPr>
          <w:p w14:paraId="6C873D23" w14:textId="77777777" w:rsidR="005F7A4F" w:rsidRDefault="005F7A4F">
            <w:pPr>
              <w:pStyle w:val="ECVLanguageSubHeading"/>
            </w:pPr>
            <w:r>
              <w:t>Communication</w:t>
            </w:r>
          </w:p>
        </w:tc>
        <w:tc>
          <w:tcPr>
            <w:tcW w:w="1499" w:type="dxa"/>
            <w:tcBorders>
              <w:left w:val="single" w:sz="8" w:space="0" w:color="C0C0C0"/>
              <w:bottom w:val="single" w:sz="8" w:space="0" w:color="C0C0C0"/>
            </w:tcBorders>
            <w:shd w:val="clear" w:color="auto" w:fill="auto"/>
            <w:vAlign w:val="center"/>
          </w:tcPr>
          <w:p w14:paraId="1B41490D" w14:textId="77777777" w:rsidR="005F7A4F" w:rsidRDefault="005F7A4F">
            <w:pPr>
              <w:pStyle w:val="ECVLanguageSubHeading"/>
            </w:pPr>
            <w:r>
              <w:t>Content creation</w:t>
            </w:r>
          </w:p>
        </w:tc>
        <w:tc>
          <w:tcPr>
            <w:tcW w:w="1500" w:type="dxa"/>
            <w:tcBorders>
              <w:left w:val="single" w:sz="8" w:space="0" w:color="C0C0C0"/>
              <w:bottom w:val="single" w:sz="8" w:space="0" w:color="C0C0C0"/>
            </w:tcBorders>
            <w:shd w:val="clear" w:color="auto" w:fill="auto"/>
            <w:vAlign w:val="center"/>
          </w:tcPr>
          <w:p w14:paraId="329C2967" w14:textId="77777777" w:rsidR="005F7A4F" w:rsidRDefault="005F7A4F">
            <w:pPr>
              <w:pStyle w:val="ECVLanguageSubHeading"/>
            </w:pPr>
            <w:r>
              <w:t>Safety</w:t>
            </w:r>
          </w:p>
        </w:tc>
        <w:tc>
          <w:tcPr>
            <w:tcW w:w="1501" w:type="dxa"/>
            <w:tcBorders>
              <w:left w:val="single" w:sz="8" w:space="0" w:color="C0C0C0"/>
              <w:bottom w:val="single" w:sz="8" w:space="0" w:color="C0C0C0"/>
            </w:tcBorders>
            <w:shd w:val="clear" w:color="auto" w:fill="auto"/>
            <w:vAlign w:val="center"/>
          </w:tcPr>
          <w:p w14:paraId="2BED184E" w14:textId="77777777" w:rsidR="005F7A4F" w:rsidRDefault="005F7A4F">
            <w:pPr>
              <w:pStyle w:val="ECVLanguageSubHeading"/>
            </w:pPr>
            <w:r>
              <w:t>Problem solving</w:t>
            </w:r>
          </w:p>
        </w:tc>
      </w:tr>
      <w:tr w:rsidR="005F7A4F" w14:paraId="52BA939D" w14:textId="77777777">
        <w:tblPrEx>
          <w:tblCellMar>
            <w:top w:w="113" w:type="dxa"/>
            <w:bottom w:w="113" w:type="dxa"/>
          </w:tblCellMar>
        </w:tblPrEx>
        <w:trPr>
          <w:trHeight w:val="283"/>
        </w:trPr>
        <w:tc>
          <w:tcPr>
            <w:tcW w:w="2834" w:type="dxa"/>
            <w:shd w:val="clear" w:color="auto" w:fill="auto"/>
            <w:vAlign w:val="center"/>
          </w:tcPr>
          <w:p w14:paraId="04DB66BC" w14:textId="77777777" w:rsidR="005F7A4F" w:rsidRDefault="005F7A4F"/>
        </w:tc>
        <w:tc>
          <w:tcPr>
            <w:tcW w:w="1544" w:type="dxa"/>
            <w:tcBorders>
              <w:bottom w:val="single" w:sz="4" w:space="0" w:color="C0C0C0"/>
            </w:tcBorders>
            <w:shd w:val="clear" w:color="auto" w:fill="auto"/>
            <w:vAlign w:val="center"/>
          </w:tcPr>
          <w:p w14:paraId="7000E77A" w14:textId="77777777" w:rsidR="005F7A4F" w:rsidRDefault="005F7A4F">
            <w:pPr>
              <w:pStyle w:val="ECVLanguageLevel"/>
              <w:rPr>
                <w:caps w:val="0"/>
              </w:rPr>
            </w:pPr>
            <w:r>
              <w:rPr>
                <w:caps w:val="0"/>
              </w:rPr>
              <w:t>Proficient user</w:t>
            </w:r>
          </w:p>
        </w:tc>
        <w:tc>
          <w:tcPr>
            <w:tcW w:w="1498" w:type="dxa"/>
            <w:tcBorders>
              <w:left w:val="single" w:sz="8" w:space="0" w:color="C0C0C0"/>
              <w:bottom w:val="single" w:sz="4" w:space="0" w:color="C0C0C0"/>
            </w:tcBorders>
            <w:shd w:val="clear" w:color="auto" w:fill="auto"/>
            <w:vAlign w:val="center"/>
          </w:tcPr>
          <w:p w14:paraId="6DBD2176" w14:textId="77777777" w:rsidR="005F7A4F" w:rsidRDefault="005F7A4F">
            <w:pPr>
              <w:pStyle w:val="ECVLanguageLevel"/>
            </w:pPr>
            <w:r>
              <w:rPr>
                <w:caps w:val="0"/>
              </w:rPr>
              <w:t>Proficient user</w:t>
            </w:r>
          </w:p>
        </w:tc>
        <w:tc>
          <w:tcPr>
            <w:tcW w:w="1499" w:type="dxa"/>
            <w:tcBorders>
              <w:left w:val="single" w:sz="8" w:space="0" w:color="C0C0C0"/>
              <w:bottom w:val="single" w:sz="4" w:space="0" w:color="C0C0C0"/>
            </w:tcBorders>
            <w:shd w:val="clear" w:color="auto" w:fill="auto"/>
            <w:vAlign w:val="center"/>
          </w:tcPr>
          <w:p w14:paraId="0BB9ACAC" w14:textId="4ACE3267" w:rsidR="005F7A4F" w:rsidRDefault="00EA0933">
            <w:r>
              <w:t>E</w:t>
            </w:r>
            <w:r w:rsidR="009C1A1C">
              <w:t>xcellent</w:t>
            </w:r>
          </w:p>
        </w:tc>
        <w:tc>
          <w:tcPr>
            <w:tcW w:w="1500" w:type="dxa"/>
            <w:tcBorders>
              <w:left w:val="single" w:sz="8" w:space="0" w:color="C0C0C0"/>
              <w:bottom w:val="single" w:sz="4" w:space="0" w:color="C0C0C0"/>
            </w:tcBorders>
            <w:shd w:val="clear" w:color="auto" w:fill="auto"/>
            <w:vAlign w:val="center"/>
          </w:tcPr>
          <w:p w14:paraId="6D21FF40" w14:textId="59B13D61" w:rsidR="005F7A4F" w:rsidRDefault="009C1A1C">
            <w:r>
              <w:t>Excellent</w:t>
            </w:r>
          </w:p>
        </w:tc>
        <w:tc>
          <w:tcPr>
            <w:tcW w:w="1501" w:type="dxa"/>
            <w:tcBorders>
              <w:left w:val="single" w:sz="8" w:space="0" w:color="C0C0C0"/>
              <w:bottom w:val="single" w:sz="4" w:space="0" w:color="C0C0C0"/>
            </w:tcBorders>
            <w:shd w:val="clear" w:color="auto" w:fill="auto"/>
            <w:vAlign w:val="center"/>
          </w:tcPr>
          <w:p w14:paraId="4C4A2001" w14:textId="77777777" w:rsidR="005F7A4F" w:rsidRDefault="005F7A4F">
            <w:pPr>
              <w:pStyle w:val="ECVLanguageLevel"/>
            </w:pPr>
            <w:r>
              <w:rPr>
                <w:caps w:val="0"/>
              </w:rPr>
              <w:t>Proficient user</w:t>
            </w:r>
          </w:p>
        </w:tc>
      </w:tr>
      <w:tr w:rsidR="005F7A4F" w14:paraId="11C25A8E" w14:textId="77777777">
        <w:tblPrEx>
          <w:tblCellMar>
            <w:bottom w:w="113" w:type="dxa"/>
          </w:tblCellMar>
        </w:tblPrEx>
        <w:trPr>
          <w:trHeight w:val="397"/>
        </w:trPr>
        <w:tc>
          <w:tcPr>
            <w:tcW w:w="2834" w:type="dxa"/>
            <w:shd w:val="clear" w:color="auto" w:fill="auto"/>
          </w:tcPr>
          <w:p w14:paraId="5ABDD24A" w14:textId="77777777" w:rsidR="005F7A4F" w:rsidRDefault="005F7A4F"/>
        </w:tc>
        <w:tc>
          <w:tcPr>
            <w:tcW w:w="7542" w:type="dxa"/>
            <w:gridSpan w:val="5"/>
            <w:shd w:val="clear" w:color="auto" w:fill="auto"/>
            <w:vAlign w:val="center"/>
          </w:tcPr>
          <w:p w14:paraId="3F393C12" w14:textId="77777777" w:rsidR="005F7A4F" w:rsidRDefault="005F7A4F">
            <w:pPr>
              <w:pStyle w:val="ECVLanguageExplanation"/>
            </w:pPr>
            <w:hyperlink r:id="rId13" w:history="1">
              <w:r>
                <w:rPr>
                  <w:rStyle w:val="Hyperlink"/>
                </w:rPr>
                <w:t>Digital skills - Self-assessment grid</w:t>
              </w:r>
            </w:hyperlink>
            <w:r>
              <w:t xml:space="preserve"> </w:t>
            </w:r>
          </w:p>
        </w:tc>
      </w:tr>
      <w:tr w:rsidR="005F7A4F" w14:paraId="026DF349" w14:textId="77777777">
        <w:trPr>
          <w:trHeight w:val="340"/>
        </w:trPr>
        <w:tc>
          <w:tcPr>
            <w:tcW w:w="2834" w:type="dxa"/>
            <w:shd w:val="clear" w:color="auto" w:fill="auto"/>
            <w:vAlign w:val="center"/>
          </w:tcPr>
          <w:p w14:paraId="6818AF28" w14:textId="77777777" w:rsidR="005F7A4F" w:rsidRDefault="005F7A4F">
            <w:pPr>
              <w:pStyle w:val="ECVLanguageName"/>
            </w:pPr>
          </w:p>
        </w:tc>
        <w:tc>
          <w:tcPr>
            <w:tcW w:w="7542" w:type="dxa"/>
            <w:gridSpan w:val="5"/>
            <w:shd w:val="clear" w:color="auto" w:fill="auto"/>
          </w:tcPr>
          <w:p w14:paraId="16048CDE" w14:textId="77777777" w:rsidR="005F7A4F" w:rsidRDefault="005F7A4F">
            <w:pPr>
              <w:pStyle w:val="europass5fbulleted5flist"/>
              <w:numPr>
                <w:ilvl w:val="0"/>
                <w:numId w:val="2"/>
              </w:numPr>
            </w:pPr>
            <w:r>
              <w:t>Very good command of Microsoft package (Excel, Word, PowerPoint).</w:t>
            </w:r>
          </w:p>
          <w:p w14:paraId="479CD360" w14:textId="77777777" w:rsidR="005F7A4F" w:rsidRDefault="005F7A4F">
            <w:pPr>
              <w:pStyle w:val="europass5fbulleted5flist"/>
              <w:numPr>
                <w:ilvl w:val="0"/>
                <w:numId w:val="2"/>
              </w:numPr>
            </w:pPr>
            <w:r>
              <w:t>Very good command of Microsoft Access.</w:t>
            </w:r>
          </w:p>
          <w:p w14:paraId="6665E297" w14:textId="77777777" w:rsidR="005F7A4F" w:rsidRDefault="005F7A4F">
            <w:pPr>
              <w:pStyle w:val="europass5fbulleted5flist"/>
              <w:numPr>
                <w:ilvl w:val="0"/>
                <w:numId w:val="2"/>
              </w:numPr>
            </w:pPr>
            <w:r>
              <w:t>Very good command of Statistical Package for Social Sciences (SPSS) statistical software.</w:t>
            </w:r>
          </w:p>
          <w:p w14:paraId="6DB29717" w14:textId="77777777" w:rsidR="005F7A4F" w:rsidRDefault="005F7A4F">
            <w:pPr>
              <w:pStyle w:val="europass5fbulleted5flist"/>
              <w:numPr>
                <w:ilvl w:val="0"/>
                <w:numId w:val="2"/>
              </w:numPr>
            </w:pPr>
            <w:r>
              <w:t>Very good command of EpiInfo statistical sofwtare.</w:t>
            </w:r>
          </w:p>
          <w:p w14:paraId="775B3E32" w14:textId="77777777" w:rsidR="005F7A4F" w:rsidRDefault="005F7A4F">
            <w:pPr>
              <w:pStyle w:val="europass5fbulleted5flist"/>
              <w:numPr>
                <w:ilvl w:val="0"/>
                <w:numId w:val="2"/>
              </w:numPr>
            </w:pPr>
            <w:r>
              <w:t>Very good online navigation skills.</w:t>
            </w:r>
          </w:p>
        </w:tc>
      </w:tr>
    </w:tbl>
    <w:p w14:paraId="4F1AF962" w14:textId="77777777" w:rsidR="005F7A4F" w:rsidRDefault="005F7A4F"/>
    <w:tbl>
      <w:tblPr>
        <w:tblpPr w:topFromText="85" w:vertAnchor="text" w:tblpY="85"/>
        <w:tblW w:w="0" w:type="auto"/>
        <w:tblLayout w:type="fixed"/>
        <w:tblCellMar>
          <w:left w:w="0" w:type="dxa"/>
          <w:right w:w="0" w:type="dxa"/>
        </w:tblCellMar>
        <w:tblLook w:val="0000" w:firstRow="0" w:lastRow="0" w:firstColumn="0" w:lastColumn="0" w:noHBand="0" w:noVBand="0"/>
      </w:tblPr>
      <w:tblGrid>
        <w:gridCol w:w="2834"/>
        <w:gridCol w:w="7542"/>
      </w:tblGrid>
      <w:tr w:rsidR="005F7A4F" w14:paraId="0A26A9D0" w14:textId="77777777">
        <w:trPr>
          <w:trHeight w:val="170"/>
        </w:trPr>
        <w:tc>
          <w:tcPr>
            <w:tcW w:w="2834" w:type="dxa"/>
            <w:shd w:val="clear" w:color="auto" w:fill="auto"/>
          </w:tcPr>
          <w:p w14:paraId="58DDF17B" w14:textId="77777777" w:rsidR="005F7A4F" w:rsidRDefault="005F7A4F">
            <w:pPr>
              <w:pStyle w:val="ECVLeftDetails"/>
            </w:pPr>
            <w:r>
              <w:t>Driving licence</w:t>
            </w:r>
          </w:p>
        </w:tc>
        <w:tc>
          <w:tcPr>
            <w:tcW w:w="7542" w:type="dxa"/>
            <w:shd w:val="clear" w:color="auto" w:fill="auto"/>
          </w:tcPr>
          <w:p w14:paraId="5585D419" w14:textId="77777777" w:rsidR="005F7A4F" w:rsidRDefault="005F7A4F">
            <w:pPr>
              <w:pStyle w:val="EuropassSectionDetails"/>
              <w:rPr>
                <w:sz w:val="4"/>
                <w:szCs w:val="4"/>
              </w:rPr>
            </w:pPr>
            <w:r>
              <w:t>B</w:t>
            </w:r>
          </w:p>
        </w:tc>
      </w:tr>
    </w:tbl>
    <w:p w14:paraId="084D452A" w14:textId="77777777" w:rsidR="005F7A4F" w:rsidRDefault="005F7A4F">
      <w:pPr>
        <w:pStyle w:val="ECVRelatedDocumentRow"/>
      </w:pPr>
    </w:p>
    <w:sectPr w:rsidR="005F7A4F">
      <w:headerReference w:type="even" r:id="rId14"/>
      <w:headerReference w:type="default" r:id="rId15"/>
      <w:footerReference w:type="even" r:id="rId16"/>
      <w:footerReference w:type="default" r:id="rId17"/>
      <w:headerReference w:type="first" r:id="rId18"/>
      <w:footerReference w:type="first" r:id="rId19"/>
      <w:pgSz w:w="11906" w:h="16838"/>
      <w:pgMar w:top="1927" w:right="680" w:bottom="1474" w:left="850" w:header="68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CE363" w14:textId="77777777" w:rsidR="00CA2FCF" w:rsidRDefault="00CA2FCF">
      <w:r>
        <w:separator/>
      </w:r>
    </w:p>
  </w:endnote>
  <w:endnote w:type="continuationSeparator" w:id="0">
    <w:p w14:paraId="28904169" w14:textId="77777777" w:rsidR="00CA2FCF" w:rsidRDefault="00CA2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Arial"/>
    <w:panose1 w:val="020B0604020202020204"/>
    <w:charset w:val="00"/>
    <w:family w:val="swiss"/>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62CE9" w14:textId="77777777" w:rsidR="005F7A4F" w:rsidRDefault="005F7A4F">
    <w:pPr>
      <w:pStyle w:val="Footer"/>
      <w:tabs>
        <w:tab w:val="clear" w:pos="10205"/>
        <w:tab w:val="left" w:pos="2835"/>
        <w:tab w:val="right" w:pos="10375"/>
      </w:tabs>
      <w:autoSpaceDE w:val="0"/>
    </w:pPr>
    <w:r>
      <w:rPr>
        <w:rFonts w:ascii="ArialMT" w:eastAsia="ArialMT" w:hAnsi="ArialMT" w:cs="ArialMT"/>
        <w:sz w:val="14"/>
        <w:szCs w:val="14"/>
      </w:rPr>
      <w:t>9/10/18</w:t>
    </w:r>
    <w:r>
      <w:rPr>
        <w:rFonts w:ascii="ArialMT" w:eastAsia="ArialMT" w:hAnsi="ArialMT" w:cs="ArialMT"/>
        <w:color w:val="26B4EA"/>
        <w:sz w:val="14"/>
        <w:szCs w:val="14"/>
      </w:rPr>
      <w:t xml:space="preserve"> </w:t>
    </w:r>
    <w:r>
      <w:rPr>
        <w:rFonts w:ascii="ArialMT" w:eastAsia="ArialMT" w:hAnsi="ArialMT" w:cs="ArialMT"/>
        <w:color w:val="26B4EA"/>
        <w:sz w:val="14"/>
        <w:szCs w:val="14"/>
      </w:rPr>
      <w:tab/>
      <w:t xml:space="preserve"> </w:t>
    </w:r>
    <w:r>
      <w:rPr>
        <w:rFonts w:ascii="ArialMT" w:eastAsia="ArialMT" w:hAnsi="ArialMT" w:cs="ArialMT"/>
        <w:sz w:val="14"/>
        <w:szCs w:val="14"/>
      </w:rPr>
      <w:t xml:space="preserve">© European Union, 2002-2018 | http://europass.cedefop.europa.eu </w:t>
    </w:r>
    <w:r>
      <w:rPr>
        <w:rFonts w:ascii="ArialMT" w:eastAsia="ArialMT" w:hAnsi="ArialMT" w:cs="ArialMT"/>
        <w:color w:val="26B4EA"/>
        <w:sz w:val="14"/>
        <w:szCs w:val="14"/>
      </w:rPr>
      <w:tab/>
      <w:t xml:space="preserve"> </w:t>
    </w:r>
    <w:r>
      <w:rPr>
        <w:rFonts w:ascii="ArialMT" w:eastAsia="ArialMT" w:hAnsi="ArialMT" w:cs="ArialMT"/>
        <w:sz w:val="14"/>
        <w:szCs w:val="14"/>
      </w:rPr>
      <w:t xml:space="preserve">Page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083DD5">
      <w:rPr>
        <w:rFonts w:eastAsia="ArialMT" w:cs="ArialMT"/>
        <w:noProof/>
        <w:sz w:val="14"/>
        <w:szCs w:val="14"/>
      </w:rPr>
      <w:t>4</w:t>
    </w:r>
    <w:r>
      <w:rPr>
        <w:rFonts w:eastAsia="ArialMT" w:cs="ArialMT"/>
        <w:sz w:val="14"/>
        <w:szCs w:val="14"/>
      </w:rPr>
      <w:fldChar w:fldCharType="end"/>
    </w:r>
    <w:r>
      <w:rPr>
        <w:rFonts w:ascii="ArialMT" w:eastAsia="ArialMT" w:hAnsi="ArialMT" w:cs="ArialMT"/>
        <w:color w:val="26B4EA"/>
        <w:sz w:val="14"/>
        <w:szCs w:val="14"/>
      </w:rPr>
      <w:t xml:space="preserve"> </w:t>
    </w:r>
    <w:r>
      <w:rPr>
        <w:rFonts w:ascii="ArialMT" w:eastAsia="ArialMT" w:hAnsi="ArialMT" w:cs="ArialMT"/>
        <w:sz w:val="14"/>
        <w:szCs w:val="14"/>
      </w:rPr>
      <w:t xml:space="preserve">/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083DD5">
      <w:rPr>
        <w:rFonts w:eastAsia="ArialMT" w:cs="ArialMT"/>
        <w:noProof/>
        <w:sz w:val="14"/>
        <w:szCs w:val="14"/>
      </w:rPr>
      <w:t>4</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FFB28" w14:textId="77777777" w:rsidR="005F7A4F" w:rsidRDefault="005F7A4F">
    <w:pPr>
      <w:pStyle w:val="Footer"/>
      <w:tabs>
        <w:tab w:val="clear" w:pos="10205"/>
        <w:tab w:val="left" w:pos="2835"/>
        <w:tab w:val="right" w:pos="10375"/>
      </w:tabs>
      <w:autoSpaceDE w:val="0"/>
    </w:pPr>
    <w:r>
      <w:rPr>
        <w:rFonts w:ascii="ArialMT" w:eastAsia="ArialMT" w:hAnsi="ArialMT" w:cs="ArialMT"/>
        <w:sz w:val="14"/>
        <w:szCs w:val="14"/>
      </w:rPr>
      <w:t>9/10/18</w:t>
    </w:r>
    <w:r>
      <w:rPr>
        <w:rFonts w:ascii="ArialMT" w:eastAsia="ArialMT" w:hAnsi="ArialMT" w:cs="ArialMT"/>
        <w:color w:val="26B4EA"/>
        <w:sz w:val="14"/>
        <w:szCs w:val="14"/>
      </w:rPr>
      <w:t xml:space="preserve"> </w:t>
    </w:r>
    <w:r>
      <w:rPr>
        <w:rFonts w:ascii="ArialMT" w:eastAsia="ArialMT" w:hAnsi="ArialMT" w:cs="ArialMT"/>
        <w:color w:val="26B4EA"/>
        <w:sz w:val="14"/>
        <w:szCs w:val="14"/>
      </w:rPr>
      <w:tab/>
      <w:t xml:space="preserve"> </w:t>
    </w:r>
    <w:r>
      <w:rPr>
        <w:rFonts w:ascii="ArialMT" w:eastAsia="ArialMT" w:hAnsi="ArialMT" w:cs="ArialMT"/>
        <w:sz w:val="14"/>
        <w:szCs w:val="14"/>
      </w:rPr>
      <w:t xml:space="preserve">© European Union, 2002-2018 | http://europass.cedefop.europa.eu </w:t>
    </w:r>
    <w:r>
      <w:rPr>
        <w:rFonts w:ascii="ArialMT" w:eastAsia="ArialMT" w:hAnsi="ArialMT" w:cs="ArialMT"/>
        <w:color w:val="26B4EA"/>
        <w:sz w:val="14"/>
        <w:szCs w:val="14"/>
      </w:rPr>
      <w:tab/>
      <w:t xml:space="preserve"> </w:t>
    </w:r>
    <w:r>
      <w:rPr>
        <w:rFonts w:ascii="ArialMT" w:eastAsia="ArialMT" w:hAnsi="ArialMT" w:cs="ArialMT"/>
        <w:sz w:val="14"/>
        <w:szCs w:val="14"/>
      </w:rPr>
      <w:t xml:space="preserve">Page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083DD5">
      <w:rPr>
        <w:rFonts w:eastAsia="ArialMT" w:cs="ArialMT"/>
        <w:noProof/>
        <w:sz w:val="14"/>
        <w:szCs w:val="14"/>
      </w:rPr>
      <w:t>1</w:t>
    </w:r>
    <w:r>
      <w:rPr>
        <w:rFonts w:eastAsia="ArialMT" w:cs="ArialMT"/>
        <w:sz w:val="14"/>
        <w:szCs w:val="14"/>
      </w:rPr>
      <w:fldChar w:fldCharType="end"/>
    </w:r>
    <w:r>
      <w:rPr>
        <w:rFonts w:ascii="ArialMT" w:eastAsia="ArialMT" w:hAnsi="ArialMT" w:cs="ArialMT"/>
        <w:color w:val="26B4EA"/>
        <w:sz w:val="14"/>
        <w:szCs w:val="14"/>
      </w:rPr>
      <w:t xml:space="preserve"> </w:t>
    </w:r>
    <w:r>
      <w:rPr>
        <w:rFonts w:ascii="ArialMT" w:eastAsia="ArialMT" w:hAnsi="ArialMT" w:cs="ArialMT"/>
        <w:sz w:val="14"/>
        <w:szCs w:val="14"/>
      </w:rPr>
      <w:t xml:space="preserve">/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083DD5">
      <w:rPr>
        <w:rFonts w:eastAsia="ArialMT" w:cs="ArialMT"/>
        <w:noProof/>
        <w:sz w:val="14"/>
        <w:szCs w:val="14"/>
      </w:rPr>
      <w:t>4</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4F815" w14:textId="77777777" w:rsidR="005F7A4F" w:rsidRDefault="005F7A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FCDB4" w14:textId="77777777" w:rsidR="00CA2FCF" w:rsidRDefault="00CA2FCF">
      <w:r>
        <w:separator/>
      </w:r>
    </w:p>
  </w:footnote>
  <w:footnote w:type="continuationSeparator" w:id="0">
    <w:p w14:paraId="1795A36D" w14:textId="77777777" w:rsidR="00CA2FCF" w:rsidRDefault="00CA2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A4B1F" w14:textId="77777777" w:rsidR="005F7A4F" w:rsidRDefault="005F7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C47DE" w14:textId="77777777" w:rsidR="005F7A4F" w:rsidRDefault="000609CC">
    <w:pPr>
      <w:pStyle w:val="ECVFirstPageParagraph"/>
      <w:spacing w:before="329"/>
    </w:pPr>
    <w:r>
      <w:rPr>
        <w:noProof/>
      </w:rPr>
      <w:drawing>
        <wp:anchor distT="0" distB="0" distL="0" distR="0" simplePos="0" relativeHeight="251657728" behindDoc="0" locked="0" layoutInCell="1" allowOverlap="1" wp14:anchorId="3A226055" wp14:editId="53D662B6">
          <wp:simplePos x="0" y="0"/>
          <wp:positionH relativeFrom="column">
            <wp:posOffset>0</wp:posOffset>
          </wp:positionH>
          <wp:positionV relativeFrom="paragraph">
            <wp:posOffset>0</wp:posOffset>
          </wp:positionV>
          <wp:extent cx="1616075" cy="463550"/>
          <wp:effectExtent l="0" t="0" r="0" b="0"/>
          <wp:wrapSquare wrapText="bothSides"/>
          <wp:docPr id="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4635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5F7A4F">
      <w:t xml:space="preserve"> </w:t>
    </w:r>
    <w:r w:rsidR="005F7A4F">
      <w:tab/>
      <w:t>Curriculum vitae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55DFC" w14:textId="77777777" w:rsidR="005F7A4F" w:rsidRDefault="005F7A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europass_5f_bulleted_5f_list"/>
    <w:lvl w:ilvl="0">
      <w:start w:val="1"/>
      <w:numFmt w:val="bullet"/>
      <w:lvlText w:val="▪"/>
      <w:lvlJc w:val="left"/>
      <w:pPr>
        <w:tabs>
          <w:tab w:val="num" w:pos="216"/>
        </w:tabs>
        <w:ind w:left="216" w:hanging="216"/>
      </w:pPr>
      <w:rPr>
        <w:rFonts w:ascii="Segoe UI" w:hAnsi="Segoe UI" w:cs="OpenSymbol"/>
      </w:rPr>
    </w:lvl>
    <w:lvl w:ilvl="1">
      <w:start w:val="1"/>
      <w:numFmt w:val="bullet"/>
      <w:lvlText w:val="▫"/>
      <w:lvlJc w:val="left"/>
      <w:pPr>
        <w:tabs>
          <w:tab w:val="num" w:pos="432"/>
        </w:tabs>
        <w:ind w:left="432" w:hanging="216"/>
      </w:pPr>
      <w:rPr>
        <w:rFonts w:ascii="Segoe UI" w:hAnsi="Segoe UI" w:cs="OpenSymbol"/>
      </w:rPr>
    </w:lvl>
    <w:lvl w:ilvl="2">
      <w:start w:val="1"/>
      <w:numFmt w:val="bullet"/>
      <w:lvlText w:val="▪"/>
      <w:lvlJc w:val="left"/>
      <w:pPr>
        <w:tabs>
          <w:tab w:val="num" w:pos="648"/>
        </w:tabs>
        <w:ind w:left="648" w:hanging="216"/>
      </w:pPr>
      <w:rPr>
        <w:rFonts w:ascii="Segoe UI" w:hAnsi="Segoe UI" w:cs="OpenSymbol"/>
      </w:rPr>
    </w:lvl>
    <w:lvl w:ilvl="3">
      <w:start w:val="1"/>
      <w:numFmt w:val="bullet"/>
      <w:lvlText w:val="▫"/>
      <w:lvlJc w:val="left"/>
      <w:pPr>
        <w:tabs>
          <w:tab w:val="num" w:pos="864"/>
        </w:tabs>
        <w:ind w:left="864" w:hanging="216"/>
      </w:pPr>
      <w:rPr>
        <w:rFonts w:ascii="Segoe UI" w:hAnsi="Segoe UI" w:cs="OpenSymbol"/>
      </w:rPr>
    </w:lvl>
    <w:lvl w:ilvl="4">
      <w:start w:val="1"/>
      <w:numFmt w:val="bullet"/>
      <w:lvlText w:val="▪"/>
      <w:lvlJc w:val="left"/>
      <w:pPr>
        <w:tabs>
          <w:tab w:val="num" w:pos="1080"/>
        </w:tabs>
        <w:ind w:left="1080" w:hanging="216"/>
      </w:pPr>
      <w:rPr>
        <w:rFonts w:ascii="Segoe UI" w:hAnsi="Segoe UI" w:cs="OpenSymbol"/>
      </w:rPr>
    </w:lvl>
    <w:lvl w:ilvl="5">
      <w:start w:val="1"/>
      <w:numFmt w:val="bullet"/>
      <w:lvlText w:val="▫"/>
      <w:lvlJc w:val="left"/>
      <w:pPr>
        <w:tabs>
          <w:tab w:val="num" w:pos="1296"/>
        </w:tabs>
        <w:ind w:left="1296" w:hanging="216"/>
      </w:pPr>
      <w:rPr>
        <w:rFonts w:ascii="Segoe UI" w:hAnsi="Segoe UI" w:cs="OpenSymbol"/>
      </w:rPr>
    </w:lvl>
    <w:lvl w:ilvl="6">
      <w:start w:val="1"/>
      <w:numFmt w:val="bullet"/>
      <w:lvlText w:val="▪"/>
      <w:lvlJc w:val="left"/>
      <w:pPr>
        <w:tabs>
          <w:tab w:val="num" w:pos="1512"/>
        </w:tabs>
        <w:ind w:left="1512" w:hanging="216"/>
      </w:pPr>
      <w:rPr>
        <w:rFonts w:ascii="Segoe UI" w:hAnsi="Segoe UI" w:cs="OpenSymbol"/>
      </w:rPr>
    </w:lvl>
    <w:lvl w:ilvl="7">
      <w:start w:val="1"/>
      <w:numFmt w:val="bullet"/>
      <w:lvlText w:val="▫"/>
      <w:lvlJc w:val="left"/>
      <w:pPr>
        <w:tabs>
          <w:tab w:val="num" w:pos="1728"/>
        </w:tabs>
        <w:ind w:left="1728" w:hanging="216"/>
      </w:pPr>
      <w:rPr>
        <w:rFonts w:ascii="Segoe UI" w:hAnsi="Segoe UI" w:cs="OpenSymbol"/>
      </w:rPr>
    </w:lvl>
    <w:lvl w:ilvl="8">
      <w:start w:val="1"/>
      <w:numFmt w:val="bullet"/>
      <w:lvlText w:val="▪"/>
      <w:lvlJc w:val="left"/>
      <w:pPr>
        <w:tabs>
          <w:tab w:val="num" w:pos="1944"/>
        </w:tabs>
        <w:ind w:left="1944" w:hanging="216"/>
      </w:pPr>
      <w:rPr>
        <w:rFonts w:ascii="Segoe UI" w:hAnsi="Segoe UI"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formatting="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DD5"/>
    <w:rsid w:val="00013A3C"/>
    <w:rsid w:val="00057034"/>
    <w:rsid w:val="000609CC"/>
    <w:rsid w:val="00083DD5"/>
    <w:rsid w:val="000C1EEB"/>
    <w:rsid w:val="000C6F50"/>
    <w:rsid w:val="000D7F74"/>
    <w:rsid w:val="00140442"/>
    <w:rsid w:val="001B7A6D"/>
    <w:rsid w:val="00226862"/>
    <w:rsid w:val="002A3B89"/>
    <w:rsid w:val="002F1285"/>
    <w:rsid w:val="003035D8"/>
    <w:rsid w:val="00303CAF"/>
    <w:rsid w:val="003137AE"/>
    <w:rsid w:val="0032043D"/>
    <w:rsid w:val="00384639"/>
    <w:rsid w:val="00424F43"/>
    <w:rsid w:val="00434F63"/>
    <w:rsid w:val="00536CD9"/>
    <w:rsid w:val="005F7A4F"/>
    <w:rsid w:val="006054A2"/>
    <w:rsid w:val="00671FA7"/>
    <w:rsid w:val="007028B1"/>
    <w:rsid w:val="007728E4"/>
    <w:rsid w:val="007908B7"/>
    <w:rsid w:val="00796477"/>
    <w:rsid w:val="007B50F5"/>
    <w:rsid w:val="007F0E3C"/>
    <w:rsid w:val="008A2F10"/>
    <w:rsid w:val="008D5439"/>
    <w:rsid w:val="008F4EDD"/>
    <w:rsid w:val="009C1A1C"/>
    <w:rsid w:val="00A4568F"/>
    <w:rsid w:val="00A47534"/>
    <w:rsid w:val="00A52616"/>
    <w:rsid w:val="00A8207F"/>
    <w:rsid w:val="00AA1635"/>
    <w:rsid w:val="00AA44F8"/>
    <w:rsid w:val="00AF0520"/>
    <w:rsid w:val="00B003E5"/>
    <w:rsid w:val="00B04A0E"/>
    <w:rsid w:val="00B51C95"/>
    <w:rsid w:val="00B80E35"/>
    <w:rsid w:val="00BA4D0A"/>
    <w:rsid w:val="00BA56F4"/>
    <w:rsid w:val="00BB16D2"/>
    <w:rsid w:val="00BC60F5"/>
    <w:rsid w:val="00C07344"/>
    <w:rsid w:val="00C910F9"/>
    <w:rsid w:val="00CA2FCF"/>
    <w:rsid w:val="00CD138F"/>
    <w:rsid w:val="00CF6EDB"/>
    <w:rsid w:val="00D95B72"/>
    <w:rsid w:val="00E01779"/>
    <w:rsid w:val="00E2720A"/>
    <w:rsid w:val="00E45469"/>
    <w:rsid w:val="00EA0933"/>
    <w:rsid w:val="00F3022C"/>
    <w:rsid w:val="00F573E2"/>
    <w:rsid w:val="00F80B7C"/>
    <w:rsid w:val="00F8242D"/>
    <w:rsid w:val="00F97A6E"/>
    <w:rsid w:val="00FC0EA0"/>
    <w:rsid w:val="00FC74FB"/>
    <w:rsid w:val="00FD787E"/>
  </w:rsids>
  <m:mathPr>
    <m:mathFont m:val="Cambria Math"/>
    <m:brkBin m:val="before"/>
    <m:brkBinSub m:val="--"/>
    <m:smallFrac m:val="0"/>
    <m:dispDef/>
    <m:lMargin m:val="0"/>
    <m:rMargin m:val="0"/>
    <m:defJc m:val="centerGroup"/>
    <m:wrapIndent m:val="1440"/>
    <m:intLim m:val="subSup"/>
    <m:naryLim m:val="undOvr"/>
  </m:mathPr>
  <w:themeFontLang w:val="en-A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0B2DB6FA"/>
  <w15:chartTrackingRefBased/>
  <w15:docId w15:val="{35DF96AD-D6F7-DE4E-8B4C-EA932B98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SimSun" w:hAnsi="Arial" w:cs="Mangal"/>
      <w:color w:val="3F3A38"/>
      <w:spacing w:val="-6"/>
      <w:kern w:val="1"/>
      <w:sz w:val="16"/>
      <w:szCs w:val="24"/>
      <w:lang w:val="en-GB" w:eastAsia="zh-CN" w:bidi="hi-IN"/>
    </w:rPr>
  </w:style>
  <w:style w:type="paragraph" w:styleId="Heading1">
    <w:name w:val="heading 1"/>
    <w:basedOn w:val="Heading"/>
    <w:next w:val="BodyText"/>
    <w:qFormat/>
    <w:pPr>
      <w:numPr>
        <w:numId w:val="1"/>
      </w:num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00"/>
      <w:u w:val="single"/>
      <w:lang/>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customStyle="1" w:styleId="EuropassTextSubscript">
    <w:name w:val="Europass_Text_Subscript"/>
    <w:rPr>
      <w:vertAlign w:val="subscript"/>
    </w:rPr>
  </w:style>
  <w:style w:type="character" w:customStyle="1" w:styleId="EuropassTextSuperscript">
    <w:name w:val="Europass_Text_Superscript"/>
    <w:rPr>
      <w:vertAlign w:val="superscript"/>
    </w:rPr>
  </w:style>
  <w:style w:type="character" w:customStyle="1" w:styleId="EuropassTextBold">
    <w:name w:val="Europass_Text_Bold"/>
    <w:rPr>
      <w:rFonts w:ascii="Arial" w:hAnsi="Arial"/>
      <w:b/>
    </w:rPr>
  </w:style>
  <w:style w:type="character" w:customStyle="1" w:styleId="EuropassTextUnderline">
    <w:name w:val="Europass_Text_Underline"/>
    <w:rPr>
      <w:rFonts w:ascii="Arial" w:hAnsi="Arial"/>
      <w:u w:val="single"/>
    </w:rPr>
  </w:style>
  <w:style w:type="character" w:customStyle="1" w:styleId="EuropassTextItalics">
    <w:name w:val="Europass_Text_Italics"/>
    <w:rPr>
      <w:rFonts w:ascii="Arial" w:hAnsi="Arial"/>
      <w:i/>
    </w:rPr>
  </w:style>
  <w:style w:type="character" w:customStyle="1" w:styleId="EuropassTextBoldAndUnderline">
    <w:name w:val="Europass_Text_Bold_And_Underline"/>
    <w:rPr>
      <w:rFonts w:ascii="Arial" w:hAnsi="Arial"/>
      <w:b/>
      <w:u w:val="single"/>
    </w:rPr>
  </w:style>
  <w:style w:type="character" w:customStyle="1" w:styleId="EuropassTextBoldAndItalics">
    <w:name w:val="Europass_Text_Bold_And_Italics"/>
    <w:rPr>
      <w:rFonts w:ascii="Arial" w:hAnsi="Arial"/>
      <w:b/>
      <w:i/>
    </w:rPr>
  </w:style>
  <w:style w:type="character" w:customStyle="1" w:styleId="EuropassTextBoldAndUnderlineAndItalics">
    <w:name w:val="Europass_Text_Bold_And_Underline_And_Italics"/>
    <w:rPr>
      <w:rFonts w:ascii="Arial" w:hAnsi="Arial"/>
      <w:b/>
      <w:i/>
      <w:u w:val="single"/>
    </w:rPr>
  </w:style>
  <w:style w:type="character" w:customStyle="1" w:styleId="EuropassTextUnderlineAndItalics">
    <w:name w:val="Europass_Text_Underline_And_Italics"/>
    <w:rPr>
      <w:rFonts w:ascii="Arial" w:hAnsi="Arial"/>
      <w:i/>
      <w:u w:val="single"/>
    </w:rPr>
  </w:style>
  <w:style w:type="character" w:styleId="FollowedHyperlink">
    <w:name w:val="FollowedHyperlink"/>
    <w:rPr>
      <w:color w:val="800000"/>
      <w:u w:val="single"/>
      <w:lang/>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FirstPageParagraph">
    <w:name w:val="_ECV_First_Page_Paragraph"/>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20"/>
      <w:szCs w:val="20"/>
    </w:rPr>
  </w:style>
  <w:style w:type="paragraph" w:customStyle="1" w:styleId="EuropassSectionDetails">
    <w:name w:val="Europass_SectionDetails"/>
    <w:basedOn w:val="Normal"/>
    <w:pPr>
      <w:suppressLineNumbers/>
      <w:autoSpaceDE w:val="0"/>
      <w:spacing w:before="28" w:after="56" w:line="100" w:lineRule="atLeast"/>
    </w:pPr>
    <w:rPr>
      <w:sz w:val="18"/>
    </w:rPr>
  </w:style>
  <w:style w:type="paragraph" w:customStyle="1" w:styleId="ECVPersonalStatement">
    <w:name w:val="_ECV_PersonalStatement"/>
    <w:basedOn w:val="ECVRightColumn"/>
    <w:pPr>
      <w:spacing w:before="0" w:after="56" w:line="100" w:lineRule="atLeast"/>
    </w:pPr>
    <w:rPr>
      <w:color w:val="3F3A38"/>
      <w:sz w:val="20"/>
      <w:szCs w:val="18"/>
    </w:rPr>
  </w:style>
  <w:style w:type="paragraph" w:customStyle="1" w:styleId="ECVSectionBullet">
    <w:name w:val="_ECV_SectionBullet"/>
    <w:basedOn w:val="EuropassSectionDetails"/>
    <w:pPr>
      <w:spacing w:before="0" w:after="0"/>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uropass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uropass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Personal">
    <w:name w:val="_ECV_OccupationalFieldHeadingPersonal"/>
    <w:basedOn w:val="ECVLeftHeading"/>
    <w:pPr>
      <w:spacing w:before="23"/>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NextPagesParagraph">
    <w:name w:val="_ECV_Next_Pages_Paragraph"/>
    <w:basedOn w:val="ECVFirstPageParagraph"/>
    <w:pPr>
      <w:tabs>
        <w:tab w:val="clear" w:pos="2835"/>
        <w:tab w:val="clear" w:pos="10205"/>
        <w:tab w:val="left" w:pos="2807"/>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PagesParagraph">
    <w:name w:val="_ESP_Pages_Paragraph"/>
    <w:basedOn w:val="ECVNextPagesParagraph"/>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europass5fnumbered5flist">
    <w:name w:val="europass_5f_numbered_5f_list"/>
    <w:basedOn w:val="EuropassSectionDetails"/>
  </w:style>
  <w:style w:type="paragraph" w:customStyle="1" w:styleId="europass5fbulleted5flist">
    <w:name w:val="europass_5f_bulleted_5f_list"/>
    <w:basedOn w:val="EuropassSectionDetails"/>
  </w:style>
  <w:style w:type="paragraph" w:customStyle="1" w:styleId="europass5fbulleted5flistindent1">
    <w:name w:val="europass_5f_bulleted_5f_list_indent1"/>
    <w:basedOn w:val="EuropassSectionDetails"/>
  </w:style>
  <w:style w:type="paragraph" w:customStyle="1" w:styleId="europass5fbulleted5flistindent2">
    <w:name w:val="europass_5f_bulleted_5f_list_indent2"/>
    <w:basedOn w:val="EuropassSectionDetails"/>
  </w:style>
  <w:style w:type="paragraph" w:customStyle="1" w:styleId="europass5fbulleted5flistindent3">
    <w:name w:val="europass_5f_bulleted_5f_list_indent3"/>
    <w:basedOn w:val="EuropassSectionDetails"/>
  </w:style>
  <w:style w:type="paragraph" w:customStyle="1" w:styleId="europassparagraphindented">
    <w:name w:val="europass_paragraph_indented"/>
    <w:basedOn w:val="EuropassSectionDetails"/>
    <w:pPr>
      <w:ind w:left="567"/>
    </w:pPr>
  </w:style>
  <w:style w:type="paragraph" w:customStyle="1" w:styleId="europassparagraphindent1">
    <w:name w:val="europass_paragraph_indent1"/>
    <w:basedOn w:val="EuropassSectionDetails"/>
    <w:pPr>
      <w:ind w:left="213"/>
    </w:pPr>
  </w:style>
  <w:style w:type="paragraph" w:customStyle="1" w:styleId="europassparagraphindent2">
    <w:name w:val="europass_paragraph_indent2"/>
    <w:basedOn w:val="EuropassSectionDetails"/>
    <w:pPr>
      <w:ind w:left="425"/>
    </w:pPr>
  </w:style>
  <w:style w:type="paragraph" w:customStyle="1" w:styleId="europassparagraphindent3">
    <w:name w:val="europass_paragraph_indent3"/>
    <w:basedOn w:val="EuropassSectionDetails"/>
    <w:pPr>
      <w:ind w:left="638"/>
    </w:pPr>
  </w:style>
  <w:style w:type="paragraph" w:customStyle="1" w:styleId="europassparagraphalignjustify">
    <w:name w:val="europass_paragraph_align_justify"/>
    <w:basedOn w:val="EuropassSectionDetails"/>
    <w:pPr>
      <w:jc w:val="both"/>
    </w:pPr>
  </w:style>
  <w:style w:type="paragraph" w:customStyle="1" w:styleId="europassparagraphindent1justify">
    <w:name w:val="europass_paragraph_indent1_justify"/>
    <w:basedOn w:val="EuropassSectionDetails"/>
    <w:pPr>
      <w:ind w:left="213"/>
      <w:jc w:val="both"/>
    </w:pPr>
  </w:style>
  <w:style w:type="paragraph" w:customStyle="1" w:styleId="europassparagraphindent2justify">
    <w:name w:val="europass_paragraph_indent2_justify"/>
    <w:basedOn w:val="EuropassSectionDetails"/>
    <w:pPr>
      <w:ind w:left="425"/>
      <w:jc w:val="both"/>
    </w:pPr>
  </w:style>
  <w:style w:type="paragraph" w:customStyle="1" w:styleId="europassparagraphindent3justify">
    <w:name w:val="europass_paragraph_indent3_justify"/>
    <w:basedOn w:val="EuropassSectionDetails"/>
    <w:pPr>
      <w:ind w:left="638"/>
      <w:jc w:val="both"/>
    </w:pPr>
  </w:style>
  <w:style w:type="paragraph" w:styleId="BalloonText">
    <w:name w:val="Balloon Text"/>
    <w:basedOn w:val="Normal"/>
    <w:link w:val="BalloonTextChar"/>
    <w:uiPriority w:val="99"/>
    <w:semiHidden/>
    <w:unhideWhenUsed/>
    <w:rsid w:val="00C07344"/>
    <w:rPr>
      <w:rFonts w:ascii="Times New Roman" w:hAnsi="Times New Roman"/>
      <w:sz w:val="18"/>
      <w:szCs w:val="16"/>
    </w:rPr>
  </w:style>
  <w:style w:type="character" w:customStyle="1" w:styleId="BalloonTextChar">
    <w:name w:val="Balloon Text Char"/>
    <w:link w:val="BalloonText"/>
    <w:uiPriority w:val="99"/>
    <w:semiHidden/>
    <w:rsid w:val="00C07344"/>
    <w:rPr>
      <w:rFonts w:eastAsia="SimSun" w:cs="Mangal"/>
      <w:color w:val="3F3A38"/>
      <w:spacing w:val="-6"/>
      <w:kern w:val="1"/>
      <w:sz w:val="18"/>
      <w:szCs w:val="16"/>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europass.cedefop.europa.eu/en/resources/digital-competence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europass.cedefop.europa.eu/en/resources/european-language-levels-cef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CV-Europass-20181009-Rjepaj-EN.doc</vt:lpstr>
    </vt:vector>
  </TitlesOfParts>
  <Company/>
  <LinksUpToDate>false</LinksUpToDate>
  <CharactersWithSpaces>11348</CharactersWithSpaces>
  <SharedDoc>false</SharedDoc>
  <HLinks>
    <vt:vector size="12" baseType="variant">
      <vt:variant>
        <vt:i4>7209080</vt:i4>
      </vt:variant>
      <vt:variant>
        <vt:i4>3</vt:i4>
      </vt:variant>
      <vt:variant>
        <vt:i4>0</vt:i4>
      </vt:variant>
      <vt:variant>
        <vt:i4>5</vt:i4>
      </vt:variant>
      <vt:variant>
        <vt:lpwstr>http://europass.cedefop.europa.eu/en/resources/digital-competences</vt:lpwstr>
      </vt:variant>
      <vt:variant>
        <vt:lpwstr/>
      </vt:variant>
      <vt:variant>
        <vt:i4>917518</vt:i4>
      </vt:variant>
      <vt:variant>
        <vt:i4>0</vt:i4>
      </vt:variant>
      <vt:variant>
        <vt:i4>0</vt:i4>
      </vt:variant>
      <vt:variant>
        <vt:i4>5</vt:i4>
      </vt:variant>
      <vt:variant>
        <vt:lpwstr>http://europass.cedefop.europa.eu/en/resources/european-language-levels-cefr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CV-Europass-20181009-Rjepaj-EN.doc</dc:title>
  <dc:subject>Klodian Rjepaj Europass CV</dc:subject>
  <dc:creator>Eri_Villa</dc:creator>
  <cp:keywords>Europass, CV, Cedefop</cp:keywords>
  <dc:description>Klodian Rjepaj Europass CV</dc:description>
  <cp:lastModifiedBy>klodian rjepaj</cp:lastModifiedBy>
  <cp:revision>2</cp:revision>
  <cp:lastPrinted>1601-01-01T00:00:00Z</cp:lastPrinted>
  <dcterms:created xsi:type="dcterms:W3CDTF">2020-11-24T14:10:00Z</dcterms:created>
  <dcterms:modified xsi:type="dcterms:W3CDTF">2020-11-24T14:10:00Z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Klodian Rjepaj</vt:lpwstr>
  </property>
  <property fmtid="{D5CDD505-2E9C-101B-9397-08002B2CF9AE}" pid="3" name="Owner">
    <vt:lpwstr>Klodian Rjepaj</vt:lpwstr>
  </property>
</Properties>
</file>